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AD96D" w14:textId="77777777" w:rsidR="0016310D" w:rsidRPr="00AB715A" w:rsidRDefault="00F53146" w:rsidP="00BB5218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105BD8A" wp14:editId="14451CBF">
            <wp:simplePos x="0" y="0"/>
            <wp:positionH relativeFrom="column">
              <wp:posOffset>0</wp:posOffset>
            </wp:positionH>
            <wp:positionV relativeFrom="paragraph">
              <wp:posOffset>-636905</wp:posOffset>
            </wp:positionV>
            <wp:extent cx="1143000" cy="103060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091" t="9653" b="3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09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5218" w:rsidRPr="00AB715A">
        <w:rPr>
          <w:rFonts w:ascii="Arial" w:hAnsi="Arial" w:cs="Arial"/>
          <w:b/>
        </w:rPr>
        <w:t xml:space="preserve">Suffolk Refugee Support </w:t>
      </w:r>
    </w:p>
    <w:p w14:paraId="0244105B" w14:textId="133BDA0C" w:rsidR="00BB5218" w:rsidRPr="00AB715A" w:rsidRDefault="00BB5218" w:rsidP="00BB5218">
      <w:pPr>
        <w:jc w:val="center"/>
        <w:rPr>
          <w:rFonts w:ascii="Arial" w:hAnsi="Arial" w:cs="Arial"/>
          <w:b/>
        </w:rPr>
      </w:pPr>
      <w:r w:rsidRPr="00AB715A">
        <w:rPr>
          <w:rFonts w:ascii="Arial" w:hAnsi="Arial" w:cs="Arial"/>
          <w:b/>
        </w:rPr>
        <w:t>Job Description</w:t>
      </w:r>
      <w:r w:rsidR="00232F0D">
        <w:rPr>
          <w:rFonts w:ascii="Arial" w:hAnsi="Arial" w:cs="Arial"/>
          <w:b/>
        </w:rPr>
        <w:t xml:space="preserve"> &amp; Person Specification</w:t>
      </w:r>
      <w:bookmarkStart w:id="0" w:name="_GoBack"/>
      <w:bookmarkEnd w:id="0"/>
    </w:p>
    <w:p w14:paraId="083419F3" w14:textId="77777777" w:rsidR="005608D0" w:rsidRPr="00AB715A" w:rsidRDefault="005608D0">
      <w:pPr>
        <w:rPr>
          <w:rFonts w:ascii="Arial" w:hAnsi="Arial" w:cs="Arial"/>
          <w:b/>
        </w:rPr>
      </w:pPr>
    </w:p>
    <w:p w14:paraId="5D09C1A2" w14:textId="1E211234" w:rsidR="00512937" w:rsidRPr="008D24A9" w:rsidRDefault="00512937" w:rsidP="00512937">
      <w:pPr>
        <w:ind w:left="2160" w:hanging="2160"/>
        <w:rPr>
          <w:rFonts w:ascii="Arial" w:hAnsi="Arial" w:cs="Arial"/>
        </w:rPr>
      </w:pPr>
      <w:r w:rsidRPr="008D24A9">
        <w:rPr>
          <w:rFonts w:ascii="Arial" w:hAnsi="Arial" w:cs="Arial"/>
          <w:b/>
          <w:bCs/>
          <w:i/>
          <w:iCs/>
        </w:rPr>
        <w:t xml:space="preserve">This role is funded </w:t>
      </w:r>
      <w:r w:rsidR="00333CB0">
        <w:rPr>
          <w:rFonts w:ascii="Arial" w:hAnsi="Arial" w:cs="Arial"/>
          <w:b/>
          <w:bCs/>
          <w:i/>
          <w:iCs/>
        </w:rPr>
        <w:t>for 14 hours per week by the</w:t>
      </w:r>
      <w:r w:rsidRPr="008D24A9">
        <w:rPr>
          <w:rFonts w:ascii="Arial" w:hAnsi="Arial" w:cs="Arial"/>
          <w:b/>
          <w:bCs/>
          <w:i/>
          <w:iCs/>
        </w:rPr>
        <w:t xml:space="preserve"> Nationwide Community Grants</w:t>
      </w:r>
      <w:r w:rsidR="00333CB0">
        <w:rPr>
          <w:rFonts w:ascii="Arial" w:hAnsi="Arial" w:cs="Arial"/>
          <w:b/>
          <w:bCs/>
          <w:i/>
          <w:iCs/>
        </w:rPr>
        <w:t xml:space="preserve"> Programme via Essex Community Foundation</w:t>
      </w:r>
    </w:p>
    <w:p w14:paraId="3C2D0295" w14:textId="77777777" w:rsidR="00512937" w:rsidRPr="008D24A9" w:rsidRDefault="00512937" w:rsidP="00C0762F">
      <w:pPr>
        <w:rPr>
          <w:rFonts w:ascii="Arial" w:hAnsi="Arial" w:cs="Arial"/>
          <w:b/>
        </w:rPr>
      </w:pPr>
    </w:p>
    <w:p w14:paraId="51D43D2B" w14:textId="2C68A053" w:rsidR="00CD1BE5" w:rsidRPr="008D24A9" w:rsidRDefault="005608D0" w:rsidP="00C0762F">
      <w:pPr>
        <w:rPr>
          <w:rFonts w:ascii="Arial" w:hAnsi="Arial" w:cs="Arial"/>
          <w:b/>
        </w:rPr>
      </w:pPr>
      <w:r w:rsidRPr="008D24A9">
        <w:rPr>
          <w:rFonts w:ascii="Arial" w:hAnsi="Arial" w:cs="Arial"/>
          <w:b/>
        </w:rPr>
        <w:t xml:space="preserve">Job Title:     </w:t>
      </w:r>
      <w:r w:rsidR="00AD490B" w:rsidRPr="008D24A9">
        <w:rPr>
          <w:rFonts w:ascii="Arial" w:hAnsi="Arial" w:cs="Arial"/>
          <w:b/>
        </w:rPr>
        <w:tab/>
      </w:r>
      <w:r w:rsidR="00AD490B" w:rsidRPr="008D24A9">
        <w:rPr>
          <w:rFonts w:ascii="Arial" w:hAnsi="Arial" w:cs="Arial"/>
          <w:b/>
        </w:rPr>
        <w:tab/>
      </w:r>
      <w:r w:rsidR="00512937" w:rsidRPr="008D24A9">
        <w:rPr>
          <w:rFonts w:ascii="Arial" w:hAnsi="Arial" w:cs="Arial"/>
          <w:b/>
        </w:rPr>
        <w:t xml:space="preserve">Housing </w:t>
      </w:r>
      <w:r w:rsidR="00333CB0">
        <w:rPr>
          <w:rFonts w:ascii="Arial" w:hAnsi="Arial" w:cs="Arial"/>
          <w:b/>
        </w:rPr>
        <w:t xml:space="preserve">and General </w:t>
      </w:r>
      <w:r w:rsidR="00512937" w:rsidRPr="008D24A9">
        <w:rPr>
          <w:rFonts w:ascii="Arial" w:hAnsi="Arial" w:cs="Arial"/>
          <w:b/>
        </w:rPr>
        <w:t>Advice Worker</w:t>
      </w:r>
      <w:r w:rsidR="000F570B" w:rsidRPr="008D24A9">
        <w:rPr>
          <w:rFonts w:ascii="Arial" w:hAnsi="Arial" w:cs="Arial"/>
          <w:b/>
        </w:rPr>
        <w:t xml:space="preserve"> (part—time)</w:t>
      </w:r>
      <w:r w:rsidR="00232F0D">
        <w:rPr>
          <w:rFonts w:ascii="Arial" w:hAnsi="Arial" w:cs="Arial"/>
          <w:b/>
        </w:rPr>
        <w:br/>
      </w:r>
    </w:p>
    <w:p w14:paraId="563B8CCD" w14:textId="31C04ACA" w:rsidR="005608D0" w:rsidRPr="008D24A9" w:rsidRDefault="00AD490B">
      <w:pPr>
        <w:rPr>
          <w:rFonts w:ascii="Arial" w:hAnsi="Arial" w:cs="Arial"/>
        </w:rPr>
      </w:pPr>
      <w:r w:rsidRPr="008D24A9">
        <w:rPr>
          <w:rFonts w:ascii="Arial" w:hAnsi="Arial" w:cs="Arial"/>
        </w:rPr>
        <w:t>Accountable</w:t>
      </w:r>
      <w:r w:rsidR="005608D0" w:rsidRPr="008D24A9">
        <w:rPr>
          <w:rFonts w:ascii="Arial" w:hAnsi="Arial" w:cs="Arial"/>
        </w:rPr>
        <w:t xml:space="preserve"> to:  </w:t>
      </w:r>
      <w:r w:rsidRPr="008D24A9">
        <w:rPr>
          <w:rFonts w:ascii="Arial" w:hAnsi="Arial" w:cs="Arial"/>
        </w:rPr>
        <w:tab/>
      </w:r>
      <w:r w:rsidR="00512937" w:rsidRPr="008D24A9">
        <w:rPr>
          <w:rFonts w:ascii="Arial" w:hAnsi="Arial" w:cs="Arial"/>
        </w:rPr>
        <w:t>Advice Service Manager</w:t>
      </w:r>
      <w:r w:rsidR="00C0762F" w:rsidRPr="008D24A9">
        <w:rPr>
          <w:rFonts w:ascii="Arial" w:hAnsi="Arial" w:cs="Arial"/>
        </w:rPr>
        <w:t xml:space="preserve"> </w:t>
      </w:r>
      <w:r w:rsidR="00232F0D">
        <w:rPr>
          <w:rFonts w:ascii="Arial" w:hAnsi="Arial" w:cs="Arial"/>
        </w:rPr>
        <w:br/>
      </w:r>
    </w:p>
    <w:p w14:paraId="45957E7F" w14:textId="254CCE63" w:rsidR="005F7128" w:rsidRPr="008D24A9" w:rsidRDefault="00AD490B" w:rsidP="00D26352">
      <w:pPr>
        <w:ind w:left="2160" w:hanging="2160"/>
        <w:rPr>
          <w:rFonts w:ascii="Arial" w:hAnsi="Arial" w:cs="Arial"/>
        </w:rPr>
      </w:pPr>
      <w:r w:rsidRPr="008D24A9">
        <w:rPr>
          <w:rFonts w:ascii="Arial" w:hAnsi="Arial" w:cs="Arial"/>
        </w:rPr>
        <w:t>Hours:</w:t>
      </w:r>
      <w:r w:rsidRPr="008D24A9">
        <w:rPr>
          <w:rFonts w:ascii="Arial" w:hAnsi="Arial" w:cs="Arial"/>
        </w:rPr>
        <w:tab/>
      </w:r>
      <w:r w:rsidR="00333CB0">
        <w:rPr>
          <w:rFonts w:ascii="Arial" w:hAnsi="Arial" w:cs="Arial"/>
        </w:rPr>
        <w:t>21</w:t>
      </w:r>
      <w:r w:rsidR="005F7128" w:rsidRPr="008D24A9">
        <w:rPr>
          <w:rFonts w:ascii="Arial" w:hAnsi="Arial" w:cs="Arial"/>
        </w:rPr>
        <w:t xml:space="preserve"> </w:t>
      </w:r>
      <w:r w:rsidR="005608D0" w:rsidRPr="008D24A9">
        <w:rPr>
          <w:rFonts w:ascii="Arial" w:hAnsi="Arial" w:cs="Arial"/>
        </w:rPr>
        <w:t>hours per week</w:t>
      </w:r>
      <w:r w:rsidR="00D26352" w:rsidRPr="008D24A9">
        <w:rPr>
          <w:rFonts w:ascii="Arial" w:hAnsi="Arial" w:cs="Arial"/>
        </w:rPr>
        <w:t>, split over 3 days per week (preferably on the following days: Monday, Tuesday and Friday)</w:t>
      </w:r>
      <w:r w:rsidR="00232F0D">
        <w:rPr>
          <w:rFonts w:ascii="Arial" w:hAnsi="Arial" w:cs="Arial"/>
        </w:rPr>
        <w:br/>
      </w:r>
    </w:p>
    <w:p w14:paraId="2D3F7317" w14:textId="617C6518" w:rsidR="00232F0D" w:rsidRPr="00232F0D" w:rsidRDefault="00B84C14" w:rsidP="00232F0D">
      <w:pPr>
        <w:rPr>
          <w:rFonts w:ascii="Arial" w:hAnsi="Arial" w:cs="Arial"/>
        </w:rPr>
      </w:pPr>
      <w:r w:rsidRPr="008D24A9">
        <w:rPr>
          <w:rFonts w:ascii="Arial" w:hAnsi="Arial" w:cs="Arial"/>
        </w:rPr>
        <w:t xml:space="preserve">Salary: </w:t>
      </w:r>
      <w:r w:rsidRPr="008D24A9">
        <w:rPr>
          <w:rFonts w:ascii="Arial" w:hAnsi="Arial" w:cs="Arial"/>
        </w:rPr>
        <w:tab/>
      </w:r>
      <w:r w:rsidR="00232F0D">
        <w:rPr>
          <w:rFonts w:ascii="Arial" w:hAnsi="Arial" w:cs="Arial"/>
        </w:rPr>
        <w:tab/>
      </w:r>
      <w:r w:rsidR="00232F0D" w:rsidRPr="00232F0D">
        <w:rPr>
          <w:rFonts w:ascii="Arial" w:hAnsi="Arial" w:cs="Arial"/>
        </w:rPr>
        <w:t>£14,280 - £14,815 per annum for 21 hours per week (pro rata</w:t>
      </w:r>
    </w:p>
    <w:p w14:paraId="762EF871" w14:textId="77777777" w:rsidR="00232F0D" w:rsidRPr="00232F0D" w:rsidRDefault="00232F0D" w:rsidP="00232F0D">
      <w:pPr>
        <w:spacing w:line="276" w:lineRule="auto"/>
        <w:ind w:left="1440" w:firstLine="720"/>
        <w:rPr>
          <w:rFonts w:ascii="Arial" w:hAnsi="Arial" w:cs="Arial"/>
        </w:rPr>
      </w:pPr>
      <w:r w:rsidRPr="00232F0D">
        <w:rPr>
          <w:rFonts w:ascii="Arial" w:hAnsi="Arial" w:cs="Arial"/>
        </w:rPr>
        <w:t>from £23,800 - £24,692 for 35 hours FTE)</w:t>
      </w:r>
    </w:p>
    <w:p w14:paraId="1322A8CE" w14:textId="4E0B9427" w:rsidR="00B84C14" w:rsidRPr="008D24A9" w:rsidRDefault="00B84C14" w:rsidP="00993A32">
      <w:pPr>
        <w:ind w:left="2160" w:hanging="2160"/>
        <w:rPr>
          <w:rFonts w:ascii="Arial" w:hAnsi="Arial" w:cs="Arial"/>
        </w:rPr>
      </w:pPr>
    </w:p>
    <w:p w14:paraId="33B29212" w14:textId="08F4D70E" w:rsidR="00D45A74" w:rsidRPr="008D24A9" w:rsidRDefault="00D45A74" w:rsidP="00AD490B">
      <w:pPr>
        <w:ind w:left="2160" w:hanging="2160"/>
        <w:rPr>
          <w:rFonts w:ascii="Arial" w:hAnsi="Arial" w:cs="Arial"/>
        </w:rPr>
      </w:pPr>
      <w:r w:rsidRPr="00A41EA8">
        <w:rPr>
          <w:rFonts w:ascii="Arial" w:hAnsi="Arial" w:cs="Arial"/>
        </w:rPr>
        <w:t>Contract:</w:t>
      </w:r>
      <w:r w:rsidRPr="00A41EA8">
        <w:rPr>
          <w:rFonts w:ascii="Arial" w:hAnsi="Arial" w:cs="Arial"/>
        </w:rPr>
        <w:tab/>
      </w:r>
      <w:r w:rsidR="009F7098">
        <w:rPr>
          <w:rFonts w:ascii="Arial" w:hAnsi="Arial" w:cs="Arial"/>
        </w:rPr>
        <w:t>1</w:t>
      </w:r>
      <w:r w:rsidR="005F7128" w:rsidRPr="00A41EA8">
        <w:rPr>
          <w:rFonts w:ascii="Arial" w:hAnsi="Arial" w:cs="Arial"/>
        </w:rPr>
        <w:t xml:space="preserve"> year</w:t>
      </w:r>
      <w:r w:rsidR="005F7128" w:rsidRPr="008D24A9">
        <w:rPr>
          <w:rFonts w:ascii="Arial" w:hAnsi="Arial" w:cs="Arial"/>
        </w:rPr>
        <w:t xml:space="preserve"> (subject to a 3</w:t>
      </w:r>
      <w:r w:rsidR="000F570B" w:rsidRPr="008D24A9">
        <w:rPr>
          <w:rFonts w:ascii="Arial" w:hAnsi="Arial" w:cs="Arial"/>
        </w:rPr>
        <w:t>-</w:t>
      </w:r>
      <w:r w:rsidR="00461241" w:rsidRPr="008D24A9">
        <w:rPr>
          <w:rFonts w:ascii="Arial" w:hAnsi="Arial" w:cs="Arial"/>
        </w:rPr>
        <w:t>month probationary period</w:t>
      </w:r>
      <w:r w:rsidR="005F7128" w:rsidRPr="008D24A9">
        <w:rPr>
          <w:rFonts w:ascii="Arial" w:hAnsi="Arial" w:cs="Arial"/>
        </w:rPr>
        <w:t>)</w:t>
      </w:r>
      <w:r w:rsidR="00232F0D">
        <w:rPr>
          <w:rFonts w:ascii="Arial" w:hAnsi="Arial" w:cs="Arial"/>
        </w:rPr>
        <w:br/>
      </w:r>
    </w:p>
    <w:p w14:paraId="649A8EF5" w14:textId="7C5993BB" w:rsidR="00980226" w:rsidRPr="008D24A9" w:rsidRDefault="00980226" w:rsidP="00993A32">
      <w:pPr>
        <w:ind w:left="2160" w:hanging="2160"/>
        <w:rPr>
          <w:rFonts w:ascii="Arial" w:hAnsi="Arial" w:cs="Arial"/>
        </w:rPr>
      </w:pPr>
      <w:r w:rsidRPr="008D24A9">
        <w:rPr>
          <w:rFonts w:ascii="Arial" w:hAnsi="Arial" w:cs="Arial"/>
        </w:rPr>
        <w:t>Pension:</w:t>
      </w:r>
      <w:r w:rsidRPr="008D24A9">
        <w:rPr>
          <w:rFonts w:ascii="Arial" w:hAnsi="Arial" w:cs="Arial"/>
        </w:rPr>
        <w:tab/>
        <w:t>Employer/employee scheme</w:t>
      </w:r>
      <w:r w:rsidR="00993A32" w:rsidRPr="008D24A9">
        <w:rPr>
          <w:rFonts w:ascii="Arial" w:hAnsi="Arial" w:cs="Arial"/>
        </w:rPr>
        <w:t>. Up to 6% Pension Contribution with matching employee contribution</w:t>
      </w:r>
      <w:r w:rsidR="00232F0D">
        <w:rPr>
          <w:rFonts w:ascii="Arial" w:hAnsi="Arial" w:cs="Arial"/>
        </w:rPr>
        <w:br/>
      </w:r>
    </w:p>
    <w:p w14:paraId="186B45B7" w14:textId="33A4825A" w:rsidR="005608D0" w:rsidRPr="008D24A9" w:rsidRDefault="00AD490B" w:rsidP="00AD490B">
      <w:pPr>
        <w:ind w:left="2160" w:hanging="2160"/>
        <w:rPr>
          <w:rFonts w:ascii="Arial" w:hAnsi="Arial" w:cs="Arial"/>
        </w:rPr>
      </w:pPr>
      <w:r w:rsidRPr="008D24A9">
        <w:rPr>
          <w:rFonts w:ascii="Arial" w:hAnsi="Arial" w:cs="Arial"/>
        </w:rPr>
        <w:t>Location:</w:t>
      </w:r>
      <w:r w:rsidRPr="008D24A9">
        <w:rPr>
          <w:rFonts w:ascii="Arial" w:hAnsi="Arial" w:cs="Arial"/>
        </w:rPr>
        <w:tab/>
      </w:r>
      <w:r w:rsidR="00333CB0">
        <w:rPr>
          <w:rFonts w:ascii="Arial" w:hAnsi="Arial" w:cs="Arial"/>
        </w:rPr>
        <w:t>Partly b</w:t>
      </w:r>
      <w:r w:rsidRPr="008D24A9">
        <w:rPr>
          <w:rFonts w:ascii="Arial" w:hAnsi="Arial" w:cs="Arial"/>
        </w:rPr>
        <w:t>ased at Suffolk Refugee Support offices, 38 St Matthew</w:t>
      </w:r>
      <w:r w:rsidR="00B84C14" w:rsidRPr="008D24A9">
        <w:rPr>
          <w:rFonts w:ascii="Arial" w:hAnsi="Arial" w:cs="Arial"/>
        </w:rPr>
        <w:t>’</w:t>
      </w:r>
      <w:r w:rsidRPr="008D24A9">
        <w:rPr>
          <w:rFonts w:ascii="Arial" w:hAnsi="Arial" w:cs="Arial"/>
        </w:rPr>
        <w:t>s Street, Ipswich, IP1 3EP</w:t>
      </w:r>
      <w:r w:rsidR="00333CB0">
        <w:rPr>
          <w:rFonts w:ascii="Arial" w:hAnsi="Arial" w:cs="Arial"/>
        </w:rPr>
        <w:t xml:space="preserve"> and partly based </w:t>
      </w:r>
      <w:r w:rsidR="00232F0D">
        <w:rPr>
          <w:rFonts w:ascii="Arial" w:hAnsi="Arial" w:cs="Arial"/>
        </w:rPr>
        <w:t>at locations around the county</w:t>
      </w:r>
      <w:r w:rsidR="00232F0D">
        <w:rPr>
          <w:rFonts w:ascii="Arial" w:hAnsi="Arial" w:cs="Arial"/>
        </w:rPr>
        <w:br/>
      </w:r>
    </w:p>
    <w:p w14:paraId="665E48DB" w14:textId="2EFCA31E" w:rsidR="001C7445" w:rsidRDefault="00AD490B" w:rsidP="0013172E">
      <w:pPr>
        <w:ind w:left="2160" w:hanging="2160"/>
        <w:rPr>
          <w:rFonts w:ascii="Arial" w:hAnsi="Arial" w:cs="Arial"/>
        </w:rPr>
      </w:pPr>
      <w:r w:rsidRPr="008D24A9">
        <w:rPr>
          <w:rFonts w:ascii="Arial" w:hAnsi="Arial" w:cs="Arial"/>
        </w:rPr>
        <w:t>Employer:</w:t>
      </w:r>
      <w:r w:rsidRPr="008D24A9">
        <w:rPr>
          <w:rFonts w:ascii="Arial" w:hAnsi="Arial" w:cs="Arial"/>
        </w:rPr>
        <w:tab/>
      </w:r>
      <w:r w:rsidR="005608D0" w:rsidRPr="008D24A9">
        <w:rPr>
          <w:rFonts w:ascii="Arial" w:hAnsi="Arial" w:cs="Arial"/>
        </w:rPr>
        <w:t>Suffolk Refugee Support</w:t>
      </w:r>
      <w:r w:rsidR="0013172E" w:rsidRPr="008D24A9">
        <w:rPr>
          <w:rFonts w:ascii="Arial" w:hAnsi="Arial" w:cs="Arial"/>
        </w:rPr>
        <w:t xml:space="preserve"> is a registered charity</w:t>
      </w:r>
      <w:r w:rsidR="00232F0D">
        <w:rPr>
          <w:rFonts w:ascii="Arial" w:hAnsi="Arial" w:cs="Arial"/>
        </w:rPr>
        <w:t xml:space="preserve"> </w:t>
      </w:r>
      <w:r w:rsidR="00232F0D">
        <w:rPr>
          <w:rFonts w:ascii="Arial" w:hAnsi="Arial" w:cs="Arial"/>
        </w:rPr>
        <w:t>that provides support and advice to asylum seekers and refug</w:t>
      </w:r>
      <w:r w:rsidR="00232F0D">
        <w:rPr>
          <w:rFonts w:ascii="Arial" w:hAnsi="Arial" w:cs="Arial"/>
        </w:rPr>
        <w:t>ees living in Suffolk</w:t>
      </w:r>
    </w:p>
    <w:p w14:paraId="42E5EAB0" w14:textId="09692C32" w:rsidR="00512937" w:rsidRDefault="00512937" w:rsidP="0013172E">
      <w:pPr>
        <w:ind w:left="2160" w:hanging="2160"/>
        <w:rPr>
          <w:rFonts w:ascii="Arial" w:hAnsi="Arial" w:cs="Arial"/>
        </w:rPr>
      </w:pPr>
    </w:p>
    <w:p w14:paraId="4A1DEF6C" w14:textId="77777777" w:rsidR="008122EA" w:rsidRDefault="008122EA" w:rsidP="0013172E">
      <w:pPr>
        <w:ind w:left="2160" w:hanging="2160"/>
        <w:rPr>
          <w:rFonts w:ascii="Arial" w:hAnsi="Arial" w:cs="Arial"/>
        </w:rPr>
      </w:pPr>
    </w:p>
    <w:p w14:paraId="7976D15B" w14:textId="77777777" w:rsidR="002F1143" w:rsidRPr="00C0762F" w:rsidRDefault="002F1143" w:rsidP="002F1143">
      <w:pPr>
        <w:pStyle w:val="BodyText"/>
        <w:rPr>
          <w:rFonts w:ascii="Arial" w:hAnsi="Arial" w:cs="Arial"/>
          <w:i/>
          <w:szCs w:val="24"/>
        </w:rPr>
      </w:pPr>
      <w:r w:rsidRPr="00C0762F">
        <w:rPr>
          <w:rStyle w:val="Emphasis"/>
          <w:rFonts w:ascii="Arial" w:hAnsi="Arial" w:cs="Arial"/>
          <w:bCs/>
          <w:i w:val="0"/>
          <w:szCs w:val="24"/>
        </w:rPr>
        <w:t xml:space="preserve">Please note that an Enhanced DBS Check is required </w:t>
      </w:r>
      <w:r w:rsidR="00804333" w:rsidRPr="00C0762F">
        <w:rPr>
          <w:rStyle w:val="Emphasis"/>
          <w:rFonts w:ascii="Arial" w:hAnsi="Arial" w:cs="Arial"/>
          <w:i w:val="0"/>
          <w:szCs w:val="24"/>
        </w:rPr>
        <w:t xml:space="preserve">for this post. </w:t>
      </w:r>
      <w:r w:rsidR="00804333" w:rsidRPr="00C0762F">
        <w:rPr>
          <w:rStyle w:val="Emphasis"/>
          <w:rFonts w:ascii="Arial" w:hAnsi="Arial" w:cs="Arial"/>
          <w:bCs/>
          <w:i w:val="0"/>
          <w:szCs w:val="24"/>
        </w:rPr>
        <w:t>T</w:t>
      </w:r>
      <w:r w:rsidRPr="00C0762F">
        <w:rPr>
          <w:rStyle w:val="Emphasis"/>
          <w:rFonts w:ascii="Arial" w:hAnsi="Arial" w:cs="Arial"/>
          <w:bCs/>
          <w:i w:val="0"/>
          <w:szCs w:val="24"/>
        </w:rPr>
        <w:t>he decision to request a DBS disclosure is made in accordance with the Rehabilitation of Offenders Act 1974. The check will be paid for by Suffolk Refugee Support.</w:t>
      </w:r>
    </w:p>
    <w:p w14:paraId="5E4A8911" w14:textId="77777777" w:rsidR="001C7445" w:rsidRPr="00C20764" w:rsidRDefault="001C7445" w:rsidP="001C7445">
      <w:pPr>
        <w:rPr>
          <w:rFonts w:ascii="Arial" w:hAnsi="Arial" w:cs="Arial"/>
        </w:rPr>
      </w:pPr>
    </w:p>
    <w:p w14:paraId="6C793880" w14:textId="4B8C664C" w:rsidR="00303F2F" w:rsidRPr="00AB715A" w:rsidRDefault="0082053E" w:rsidP="00AB715A">
      <w:pPr>
        <w:rPr>
          <w:rFonts w:ascii="Arial" w:hAnsi="Arial" w:cs="Arial"/>
          <w:b/>
        </w:rPr>
      </w:pPr>
      <w:r w:rsidRPr="00AB715A">
        <w:rPr>
          <w:rFonts w:ascii="Arial" w:hAnsi="Arial" w:cs="Arial"/>
          <w:b/>
        </w:rPr>
        <w:t>Context</w:t>
      </w:r>
      <w:r w:rsidR="008E6DCC">
        <w:rPr>
          <w:rFonts w:ascii="Arial" w:hAnsi="Arial" w:cs="Arial"/>
          <w:b/>
        </w:rPr>
        <w:t xml:space="preserve"> &amp; Purpose of the Job </w:t>
      </w:r>
    </w:p>
    <w:p w14:paraId="767AFA01" w14:textId="58224191" w:rsidR="00333CB0" w:rsidRDefault="00333CB0" w:rsidP="00333CB0">
      <w:pPr>
        <w:pStyle w:val="BodyText"/>
        <w:rPr>
          <w:rFonts w:ascii="Arial" w:hAnsi="Arial" w:cs="Arial"/>
        </w:rPr>
      </w:pPr>
    </w:p>
    <w:p w14:paraId="0E65D953" w14:textId="74F8EC8D" w:rsidR="00E37CF1" w:rsidRPr="00E37CF1" w:rsidRDefault="00E37CF1" w:rsidP="00232F0D">
      <w:pPr>
        <w:pStyle w:val="BodyText"/>
        <w:spacing w:line="276" w:lineRule="auto"/>
        <w:jc w:val="both"/>
        <w:rPr>
          <w:rFonts w:ascii="Arial" w:hAnsi="Arial" w:cs="Arial"/>
          <w:szCs w:val="24"/>
          <w:lang w:eastAsia="en-US"/>
        </w:rPr>
      </w:pPr>
      <w:r w:rsidRPr="00DD3FBF">
        <w:rPr>
          <w:rFonts w:ascii="Arial" w:hAnsi="Arial" w:cs="Arial"/>
          <w:szCs w:val="24"/>
        </w:rPr>
        <w:t xml:space="preserve">Suffolk Refugee Support </w:t>
      </w:r>
      <w:r>
        <w:rPr>
          <w:rFonts w:ascii="Arial" w:hAnsi="Arial" w:cs="Arial"/>
          <w:szCs w:val="24"/>
        </w:rPr>
        <w:t>aims</w:t>
      </w:r>
      <w:r w:rsidRPr="00DD3FBF">
        <w:rPr>
          <w:rFonts w:ascii="Arial" w:hAnsi="Arial" w:cs="Arial"/>
          <w:szCs w:val="24"/>
        </w:rPr>
        <w:t xml:space="preserve"> to ensure that all asylum seekers and refugees in Suffolk are enabled to live integrated, fulfilled and contributing lives in their new communities.</w:t>
      </w:r>
      <w:r>
        <w:t xml:space="preserve"> </w:t>
      </w:r>
      <w:r>
        <w:rPr>
          <w:rFonts w:ascii="Arial" w:hAnsi="Arial" w:cs="Arial"/>
          <w:szCs w:val="24"/>
        </w:rPr>
        <w:t xml:space="preserve">We </w:t>
      </w:r>
      <w:r w:rsidRPr="00001D68">
        <w:rPr>
          <w:rFonts w:ascii="Arial" w:hAnsi="Arial" w:cs="Arial"/>
          <w:szCs w:val="24"/>
        </w:rPr>
        <w:t xml:space="preserve">provide a </w:t>
      </w:r>
      <w:r>
        <w:rPr>
          <w:rFonts w:ascii="Arial" w:hAnsi="Arial" w:cs="Arial"/>
          <w:szCs w:val="24"/>
        </w:rPr>
        <w:t>welcoming</w:t>
      </w:r>
      <w:r w:rsidRPr="00001D68">
        <w:rPr>
          <w:rFonts w:ascii="Arial" w:hAnsi="Arial" w:cs="Arial"/>
          <w:szCs w:val="24"/>
        </w:rPr>
        <w:t xml:space="preserve"> environment where clients can </w:t>
      </w:r>
      <w:r>
        <w:rPr>
          <w:rFonts w:ascii="Arial" w:hAnsi="Arial" w:cs="Arial"/>
          <w:szCs w:val="24"/>
        </w:rPr>
        <w:t>access</w:t>
      </w:r>
      <w:r w:rsidRPr="00001D68">
        <w:rPr>
          <w:rFonts w:ascii="Arial" w:hAnsi="Arial" w:cs="Arial"/>
          <w:szCs w:val="24"/>
        </w:rPr>
        <w:t xml:space="preserve"> help, advice, support and practical services</w:t>
      </w:r>
      <w:r>
        <w:rPr>
          <w:rFonts w:ascii="Arial" w:hAnsi="Arial" w:cs="Arial"/>
          <w:szCs w:val="24"/>
        </w:rPr>
        <w:t xml:space="preserve"> in order to be healthy and safe and begin to rebuild their lives. We work</w:t>
      </w:r>
      <w:r w:rsidRPr="00001D68">
        <w:rPr>
          <w:rFonts w:ascii="Arial" w:hAnsi="Arial" w:cs="Arial"/>
          <w:szCs w:val="24"/>
        </w:rPr>
        <w:t xml:space="preserve"> with </w:t>
      </w:r>
      <w:r>
        <w:rPr>
          <w:rFonts w:ascii="Arial" w:hAnsi="Arial" w:cs="Arial"/>
          <w:szCs w:val="24"/>
        </w:rPr>
        <w:t>external</w:t>
      </w:r>
      <w:r w:rsidRPr="00001D68">
        <w:rPr>
          <w:rFonts w:ascii="Arial" w:hAnsi="Arial" w:cs="Arial"/>
          <w:szCs w:val="24"/>
        </w:rPr>
        <w:t xml:space="preserve"> agencies, community </w:t>
      </w:r>
      <w:r>
        <w:rPr>
          <w:rFonts w:ascii="Arial" w:hAnsi="Arial" w:cs="Arial"/>
          <w:szCs w:val="24"/>
        </w:rPr>
        <w:t xml:space="preserve">and voluntary sector </w:t>
      </w:r>
      <w:r w:rsidRPr="00001D68">
        <w:rPr>
          <w:rFonts w:ascii="Arial" w:hAnsi="Arial" w:cs="Arial"/>
          <w:szCs w:val="24"/>
        </w:rPr>
        <w:t>organisations, health pr</w:t>
      </w:r>
      <w:r>
        <w:rPr>
          <w:rFonts w:ascii="Arial" w:hAnsi="Arial" w:cs="Arial"/>
          <w:szCs w:val="24"/>
        </w:rPr>
        <w:t>oviders and others to enable our</w:t>
      </w:r>
      <w:r w:rsidRPr="00001D68">
        <w:rPr>
          <w:rFonts w:ascii="Arial" w:hAnsi="Arial" w:cs="Arial"/>
          <w:szCs w:val="24"/>
        </w:rPr>
        <w:t xml:space="preserve"> clients to access a range of </w:t>
      </w:r>
      <w:r>
        <w:rPr>
          <w:rFonts w:ascii="Arial" w:hAnsi="Arial" w:cs="Arial"/>
          <w:szCs w:val="24"/>
        </w:rPr>
        <w:t>support</w:t>
      </w:r>
      <w:r w:rsidRPr="00001D68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We are based in Ipswich, but our</w:t>
      </w:r>
      <w:r w:rsidRPr="00001D68">
        <w:rPr>
          <w:rFonts w:ascii="Arial" w:hAnsi="Arial" w:cs="Arial"/>
          <w:szCs w:val="24"/>
        </w:rPr>
        <w:t xml:space="preserve"> service</w:t>
      </w:r>
      <w:r>
        <w:rPr>
          <w:rFonts w:ascii="Arial" w:hAnsi="Arial" w:cs="Arial"/>
          <w:szCs w:val="24"/>
        </w:rPr>
        <w:t xml:space="preserve">s operate increasingly out on location </w:t>
      </w:r>
      <w:r w:rsidRPr="00001D68">
        <w:rPr>
          <w:rFonts w:ascii="Arial" w:hAnsi="Arial" w:cs="Arial"/>
          <w:szCs w:val="24"/>
        </w:rPr>
        <w:t xml:space="preserve">with </w:t>
      </w:r>
      <w:r>
        <w:rPr>
          <w:rFonts w:ascii="Arial" w:hAnsi="Arial" w:cs="Arial"/>
          <w:szCs w:val="24"/>
        </w:rPr>
        <w:t xml:space="preserve">refugees and </w:t>
      </w:r>
      <w:r w:rsidRPr="00001D68">
        <w:rPr>
          <w:rFonts w:ascii="Arial" w:hAnsi="Arial" w:cs="Arial"/>
          <w:szCs w:val="24"/>
        </w:rPr>
        <w:t xml:space="preserve">asylum seekers housed </w:t>
      </w:r>
      <w:r>
        <w:rPr>
          <w:rFonts w:ascii="Arial" w:hAnsi="Arial" w:cs="Arial"/>
          <w:szCs w:val="24"/>
        </w:rPr>
        <w:t>in</w:t>
      </w:r>
      <w:r w:rsidRPr="00001D68">
        <w:rPr>
          <w:rFonts w:ascii="Arial" w:hAnsi="Arial" w:cs="Arial"/>
          <w:szCs w:val="24"/>
        </w:rPr>
        <w:t xml:space="preserve"> accommodation across </w:t>
      </w:r>
      <w:r>
        <w:rPr>
          <w:rFonts w:ascii="Arial" w:hAnsi="Arial" w:cs="Arial"/>
          <w:szCs w:val="24"/>
        </w:rPr>
        <w:t>Suffolk</w:t>
      </w:r>
      <w:r w:rsidRPr="00001D68">
        <w:rPr>
          <w:rFonts w:ascii="Arial" w:hAnsi="Arial" w:cs="Arial"/>
          <w:szCs w:val="24"/>
        </w:rPr>
        <w:t>.</w:t>
      </w:r>
    </w:p>
    <w:p w14:paraId="12CD9F5F" w14:textId="77777777" w:rsidR="00E37CF1" w:rsidRPr="001378F8" w:rsidRDefault="00E37CF1" w:rsidP="00232F0D">
      <w:pPr>
        <w:pStyle w:val="BodyText"/>
        <w:jc w:val="both"/>
        <w:rPr>
          <w:rFonts w:ascii="Arial" w:hAnsi="Arial" w:cs="Arial"/>
        </w:rPr>
      </w:pPr>
    </w:p>
    <w:p w14:paraId="66D5ED19" w14:textId="0EBC203C" w:rsidR="00333CB0" w:rsidRPr="00232F0D" w:rsidRDefault="00333CB0" w:rsidP="00232F0D">
      <w:pPr>
        <w:pStyle w:val="BodyText"/>
        <w:jc w:val="both"/>
        <w:rPr>
          <w:rFonts w:ascii="Arial" w:hAnsi="Arial" w:cs="Arial"/>
          <w:szCs w:val="24"/>
        </w:rPr>
      </w:pPr>
      <w:r w:rsidRPr="00232F0D">
        <w:rPr>
          <w:rFonts w:ascii="Arial" w:hAnsi="Arial" w:cs="Arial"/>
          <w:szCs w:val="24"/>
        </w:rPr>
        <w:t>The Housing &amp; General Advice Worker</w:t>
      </w:r>
      <w:r w:rsidR="00232F0D">
        <w:rPr>
          <w:rFonts w:ascii="Arial" w:hAnsi="Arial" w:cs="Arial"/>
          <w:szCs w:val="24"/>
        </w:rPr>
        <w:t xml:space="preserve"> will be</w:t>
      </w:r>
      <w:r w:rsidRPr="00232F0D">
        <w:rPr>
          <w:rFonts w:ascii="Arial" w:hAnsi="Arial" w:cs="Arial"/>
          <w:szCs w:val="24"/>
        </w:rPr>
        <w:t xml:space="preserve"> responsible for providing the first point of assistance to clients presenting at our service</w:t>
      </w:r>
      <w:r w:rsidR="00232F0D">
        <w:rPr>
          <w:rFonts w:ascii="Arial" w:hAnsi="Arial" w:cs="Arial"/>
          <w:szCs w:val="24"/>
        </w:rPr>
        <w:t>s</w:t>
      </w:r>
      <w:r w:rsidRPr="00232F0D">
        <w:rPr>
          <w:rFonts w:ascii="Arial" w:hAnsi="Arial" w:cs="Arial"/>
          <w:szCs w:val="24"/>
        </w:rPr>
        <w:t xml:space="preserve"> with housing and other needs. The </w:t>
      </w:r>
      <w:r w:rsidR="00232F0D">
        <w:rPr>
          <w:rFonts w:ascii="Arial" w:hAnsi="Arial" w:cs="Arial"/>
          <w:szCs w:val="24"/>
        </w:rPr>
        <w:t>post-holder will</w:t>
      </w:r>
      <w:r w:rsidRPr="00232F0D">
        <w:rPr>
          <w:rFonts w:ascii="Arial" w:hAnsi="Arial" w:cs="Arial"/>
          <w:szCs w:val="24"/>
        </w:rPr>
        <w:t xml:space="preserve"> ensure that all those access</w:t>
      </w:r>
      <w:r w:rsidR="00232F0D">
        <w:rPr>
          <w:rFonts w:ascii="Arial" w:hAnsi="Arial" w:cs="Arial"/>
          <w:szCs w:val="24"/>
        </w:rPr>
        <w:t>ing</w:t>
      </w:r>
      <w:r w:rsidRPr="00232F0D">
        <w:rPr>
          <w:rFonts w:ascii="Arial" w:hAnsi="Arial" w:cs="Arial"/>
          <w:szCs w:val="24"/>
        </w:rPr>
        <w:t xml:space="preserve"> the service</w:t>
      </w:r>
      <w:r w:rsidR="00232F0D">
        <w:rPr>
          <w:rFonts w:ascii="Arial" w:hAnsi="Arial" w:cs="Arial"/>
          <w:szCs w:val="24"/>
        </w:rPr>
        <w:t>s</w:t>
      </w:r>
      <w:r w:rsidRPr="00232F0D">
        <w:rPr>
          <w:rFonts w:ascii="Arial" w:hAnsi="Arial" w:cs="Arial"/>
          <w:szCs w:val="24"/>
        </w:rPr>
        <w:t xml:space="preserve"> receive the appropriate help and assistance, either directly, via volunteers, or by signposting to other agencies. There is a requirement to work </w:t>
      </w:r>
      <w:r w:rsidR="00232F0D">
        <w:rPr>
          <w:rFonts w:ascii="Arial" w:hAnsi="Arial" w:cs="Arial"/>
          <w:szCs w:val="24"/>
        </w:rPr>
        <w:t xml:space="preserve">both </w:t>
      </w:r>
      <w:r w:rsidRPr="00232F0D">
        <w:rPr>
          <w:rFonts w:ascii="Arial" w:hAnsi="Arial" w:cs="Arial"/>
          <w:szCs w:val="24"/>
        </w:rPr>
        <w:t>reactively and proactively to ensure our clients secure appropriate housing</w:t>
      </w:r>
      <w:r w:rsidR="00E37CF1" w:rsidRPr="00232F0D">
        <w:rPr>
          <w:rFonts w:ascii="Arial" w:hAnsi="Arial" w:cs="Arial"/>
          <w:szCs w:val="24"/>
        </w:rPr>
        <w:t xml:space="preserve">. </w:t>
      </w:r>
      <w:r w:rsidR="00232F0D">
        <w:rPr>
          <w:rFonts w:ascii="Arial" w:hAnsi="Arial" w:cs="Arial"/>
          <w:szCs w:val="24"/>
        </w:rPr>
        <w:t>The post-</w:t>
      </w:r>
      <w:r w:rsidRPr="00232F0D">
        <w:rPr>
          <w:rFonts w:ascii="Arial" w:hAnsi="Arial" w:cs="Arial"/>
          <w:szCs w:val="24"/>
        </w:rPr>
        <w:t xml:space="preserve">holder will be responsible for managing their time </w:t>
      </w:r>
      <w:r w:rsidR="00E37CF1" w:rsidRPr="00232F0D">
        <w:rPr>
          <w:rFonts w:ascii="Arial" w:hAnsi="Arial" w:cs="Arial"/>
          <w:szCs w:val="24"/>
        </w:rPr>
        <w:t xml:space="preserve">and will be required to split their time </w:t>
      </w:r>
      <w:r w:rsidRPr="00232F0D">
        <w:rPr>
          <w:rFonts w:ascii="Arial" w:hAnsi="Arial" w:cs="Arial"/>
          <w:szCs w:val="24"/>
        </w:rPr>
        <w:t>between housing issues and general</w:t>
      </w:r>
      <w:r w:rsidR="00E37CF1" w:rsidRPr="00232F0D">
        <w:rPr>
          <w:rFonts w:ascii="Arial" w:hAnsi="Arial" w:cs="Arial"/>
          <w:szCs w:val="24"/>
        </w:rPr>
        <w:t xml:space="preserve"> advice</w:t>
      </w:r>
      <w:r w:rsidR="00232F0D">
        <w:rPr>
          <w:rFonts w:ascii="Arial" w:hAnsi="Arial" w:cs="Arial"/>
          <w:szCs w:val="24"/>
        </w:rPr>
        <w:t xml:space="preserve"> as needs dictate</w:t>
      </w:r>
      <w:r w:rsidRPr="00232F0D">
        <w:rPr>
          <w:rFonts w:ascii="Arial" w:hAnsi="Arial" w:cs="Arial"/>
          <w:szCs w:val="24"/>
        </w:rPr>
        <w:t>.</w:t>
      </w:r>
    </w:p>
    <w:p w14:paraId="7A6CD1FF" w14:textId="3BC12B1C" w:rsidR="001112F1" w:rsidRPr="00232F0D" w:rsidRDefault="001112F1" w:rsidP="00232F0D">
      <w:pPr>
        <w:pStyle w:val="BodyText"/>
        <w:jc w:val="both"/>
        <w:rPr>
          <w:rFonts w:ascii="Arial" w:hAnsi="Arial" w:cs="Arial"/>
          <w:szCs w:val="24"/>
        </w:rPr>
      </w:pPr>
    </w:p>
    <w:p w14:paraId="73C082B4" w14:textId="77777777" w:rsidR="00806035" w:rsidRDefault="00806035" w:rsidP="00232F0D">
      <w:pPr>
        <w:pStyle w:val="BodyText"/>
        <w:jc w:val="both"/>
        <w:rPr>
          <w:rFonts w:ascii="Arial" w:hAnsi="Arial" w:cs="Arial"/>
        </w:rPr>
      </w:pPr>
    </w:p>
    <w:p w14:paraId="6141DE5B" w14:textId="75F1DB59" w:rsidR="008E6DCC" w:rsidRDefault="008E6DCC" w:rsidP="008E6DCC">
      <w:pPr>
        <w:pStyle w:val="BodyText"/>
        <w:rPr>
          <w:rFonts w:ascii="Arial" w:hAnsi="Arial" w:cs="Arial"/>
          <w:b/>
          <w:bCs/>
          <w:u w:val="single"/>
        </w:rPr>
      </w:pPr>
    </w:p>
    <w:p w14:paraId="5A78D127" w14:textId="67FCADB1" w:rsidR="00333CB0" w:rsidRDefault="00333CB0" w:rsidP="008E6DCC">
      <w:pPr>
        <w:pStyle w:val="BodyText"/>
        <w:rPr>
          <w:rFonts w:ascii="Arial" w:hAnsi="Arial" w:cs="Arial"/>
          <w:b/>
          <w:bCs/>
          <w:u w:val="single"/>
        </w:rPr>
      </w:pPr>
    </w:p>
    <w:p w14:paraId="63A0480C" w14:textId="16F8F204" w:rsidR="00333CB0" w:rsidRDefault="00333CB0" w:rsidP="008E6DCC">
      <w:pPr>
        <w:pStyle w:val="BodyText"/>
        <w:rPr>
          <w:rFonts w:ascii="Arial" w:hAnsi="Arial" w:cs="Arial"/>
          <w:b/>
          <w:bCs/>
          <w:u w:val="single"/>
        </w:rPr>
      </w:pPr>
    </w:p>
    <w:p w14:paraId="67694E61" w14:textId="4DF0D1A7" w:rsidR="00333CB0" w:rsidRDefault="00333CB0" w:rsidP="008E6DCC">
      <w:pPr>
        <w:pStyle w:val="BodyText"/>
        <w:rPr>
          <w:rFonts w:ascii="Arial" w:hAnsi="Arial" w:cs="Arial"/>
          <w:b/>
          <w:bCs/>
          <w:u w:val="single"/>
        </w:rPr>
      </w:pPr>
    </w:p>
    <w:p w14:paraId="2AA7DB85" w14:textId="77777777" w:rsidR="00333CB0" w:rsidRDefault="00333CB0" w:rsidP="008E6DCC">
      <w:pPr>
        <w:pStyle w:val="BodyText"/>
        <w:rPr>
          <w:rFonts w:ascii="Arial" w:hAnsi="Arial" w:cs="Arial"/>
          <w:b/>
          <w:bCs/>
          <w:u w:val="single"/>
        </w:rPr>
      </w:pPr>
    </w:p>
    <w:p w14:paraId="17FD13E0" w14:textId="013ECCC2" w:rsidR="008E6DCC" w:rsidRDefault="008E6DCC" w:rsidP="008E6DCC">
      <w:pPr>
        <w:pStyle w:val="BodyTex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Main Duties and Responsibilities</w:t>
      </w:r>
    </w:p>
    <w:p w14:paraId="62F026AE" w14:textId="77777777" w:rsidR="008E6DCC" w:rsidRDefault="008E6DCC" w:rsidP="008E6DCC">
      <w:pPr>
        <w:pStyle w:val="BodyText"/>
        <w:rPr>
          <w:rFonts w:ascii="Arial" w:hAnsi="Arial" w:cs="Arial"/>
          <w:b/>
          <w:bCs/>
        </w:rPr>
      </w:pPr>
    </w:p>
    <w:p w14:paraId="3208C4CB" w14:textId="50D20678" w:rsidR="008E6DCC" w:rsidRDefault="008E6DCC" w:rsidP="008E6DCC">
      <w:pPr>
        <w:pStyle w:val="Body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Housing</w:t>
      </w:r>
      <w:r w:rsidR="00232F0D">
        <w:rPr>
          <w:rFonts w:ascii="Arial" w:hAnsi="Arial" w:cs="Arial"/>
          <w:b/>
          <w:bCs/>
        </w:rPr>
        <w:br/>
      </w:r>
    </w:p>
    <w:p w14:paraId="54A5E8E7" w14:textId="64711678" w:rsidR="008E6DCC" w:rsidRDefault="008E6DCC" w:rsidP="00232F0D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welcome and respond to asylum seekers and refugees (clients) attending the Advice Service in relation to their housing needs to prevent homelessness; </w:t>
      </w:r>
      <w:r w:rsidR="00232F0D">
        <w:rPr>
          <w:rFonts w:ascii="Arial" w:hAnsi="Arial" w:cs="Arial"/>
        </w:rPr>
        <w:t>help them find</w:t>
      </w:r>
      <w:r w:rsidR="00E37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affordable</w:t>
      </w:r>
      <w:r w:rsidR="00E37CF1">
        <w:rPr>
          <w:rFonts w:ascii="Arial" w:hAnsi="Arial" w:cs="Arial"/>
        </w:rPr>
        <w:t xml:space="preserve"> housing option</w:t>
      </w:r>
      <w:r w:rsidR="00232F0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; advise </w:t>
      </w:r>
      <w:r w:rsidR="00E37CF1">
        <w:rPr>
          <w:rFonts w:ascii="Arial" w:hAnsi="Arial" w:cs="Arial"/>
        </w:rPr>
        <w:t xml:space="preserve">them how </w:t>
      </w:r>
      <w:r>
        <w:rPr>
          <w:rFonts w:ascii="Arial" w:hAnsi="Arial" w:cs="Arial"/>
        </w:rPr>
        <w:t>to manage their household bills; deal with housing benefit and Universal Credit issues and support them with any other prob</w:t>
      </w:r>
      <w:r w:rsidR="00232F0D">
        <w:rPr>
          <w:rFonts w:ascii="Arial" w:hAnsi="Arial" w:cs="Arial"/>
        </w:rPr>
        <w:t>lems they encounter regarding</w:t>
      </w:r>
      <w:r>
        <w:rPr>
          <w:rFonts w:ascii="Arial" w:hAnsi="Arial" w:cs="Arial"/>
        </w:rPr>
        <w:t xml:space="preserve"> their housing.</w:t>
      </w:r>
    </w:p>
    <w:p w14:paraId="0D053489" w14:textId="77777777" w:rsidR="008E6DCC" w:rsidRDefault="008E6DCC" w:rsidP="00232F0D">
      <w:pPr>
        <w:pStyle w:val="BodyText"/>
        <w:jc w:val="both"/>
        <w:rPr>
          <w:rFonts w:ascii="Arial" w:hAnsi="Arial" w:cs="Arial"/>
        </w:rPr>
      </w:pPr>
    </w:p>
    <w:p w14:paraId="1BBD325B" w14:textId="2D3C864F" w:rsidR="008E6DCC" w:rsidRDefault="008E6DCC" w:rsidP="00232F0D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>When an asylum seeker receives a positive decision on their claim, to facilitate the transition from asylum accommodation to mainstream (local authority, housing association or private landlord) accommodation. This will include advising clients of their options; inducting them onto the Ipswich Borough Council’s Gateway to Home Choice system and teaching them how to bid for properties; managing expectations of this process; exploring private tenancy options and supporting through moving home.</w:t>
      </w:r>
    </w:p>
    <w:p w14:paraId="44418495" w14:textId="77777777" w:rsidR="008E6DCC" w:rsidRDefault="008E6DCC" w:rsidP="00232F0D">
      <w:pPr>
        <w:pStyle w:val="BodyText"/>
        <w:jc w:val="both"/>
        <w:rPr>
          <w:rFonts w:ascii="Arial" w:hAnsi="Arial" w:cs="Arial"/>
        </w:rPr>
      </w:pPr>
    </w:p>
    <w:p w14:paraId="20881276" w14:textId="6EFBA661" w:rsidR="008E6DCC" w:rsidRDefault="008E6DCC" w:rsidP="00232F0D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>To act as a key</w:t>
      </w:r>
      <w:r w:rsidR="008D24A9">
        <w:rPr>
          <w:rFonts w:ascii="Arial" w:hAnsi="Arial" w:cs="Arial"/>
        </w:rPr>
        <w:t xml:space="preserve"> point of contact</w:t>
      </w:r>
      <w:r>
        <w:rPr>
          <w:rFonts w:ascii="Arial" w:hAnsi="Arial" w:cs="Arial"/>
        </w:rPr>
        <w:t xml:space="preserve"> in dealing with housing problems including liaising with landlords, housing associations and the local authority to ensure our clients are dealt with fairly and that they understand their rights and responsibilities</w:t>
      </w:r>
    </w:p>
    <w:p w14:paraId="1F38F38A" w14:textId="77777777" w:rsidR="008E6DCC" w:rsidRDefault="008E6DCC" w:rsidP="00232F0D">
      <w:pPr>
        <w:pStyle w:val="BodyText"/>
        <w:jc w:val="both"/>
        <w:rPr>
          <w:rFonts w:ascii="Arial" w:hAnsi="Arial" w:cs="Arial"/>
        </w:rPr>
      </w:pPr>
    </w:p>
    <w:p w14:paraId="66E3B139" w14:textId="482A4EF0" w:rsidR="008E6DCC" w:rsidRDefault="00232F0D" w:rsidP="00232F0D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>To keep abreast of housing and</w:t>
      </w:r>
      <w:r w:rsidR="008E6DCC">
        <w:rPr>
          <w:rFonts w:ascii="Arial" w:hAnsi="Arial" w:cs="Arial"/>
        </w:rPr>
        <w:t xml:space="preserve"> benefits legislation and how it impacts our clients, including participating in </w:t>
      </w:r>
      <w:r>
        <w:rPr>
          <w:rFonts w:ascii="Arial" w:hAnsi="Arial" w:cs="Arial"/>
        </w:rPr>
        <w:t>advisory panel consultations and providing</w:t>
      </w:r>
      <w:r w:rsidR="008E6DCC">
        <w:rPr>
          <w:rFonts w:ascii="Arial" w:hAnsi="Arial" w:cs="Arial"/>
        </w:rPr>
        <w:t xml:space="preserve"> real lif</w:t>
      </w:r>
      <w:r w:rsidR="006106D0">
        <w:rPr>
          <w:rFonts w:ascii="Arial" w:hAnsi="Arial" w:cs="Arial"/>
        </w:rPr>
        <w:t>e examples of the issues faced</w:t>
      </w:r>
    </w:p>
    <w:p w14:paraId="4812CB79" w14:textId="77777777" w:rsidR="008E6DCC" w:rsidRDefault="008E6DCC" w:rsidP="00232F0D">
      <w:pPr>
        <w:pStyle w:val="BodyText"/>
        <w:jc w:val="both"/>
        <w:rPr>
          <w:rFonts w:ascii="Arial" w:hAnsi="Arial" w:cs="Arial"/>
        </w:rPr>
      </w:pPr>
    </w:p>
    <w:p w14:paraId="1414ACCA" w14:textId="51C6C2A6" w:rsidR="008E6DCC" w:rsidRDefault="008E6DCC" w:rsidP="00232F0D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actively seek solutions to the </w:t>
      </w:r>
      <w:r w:rsidR="008D24A9">
        <w:rPr>
          <w:rFonts w:ascii="Arial" w:hAnsi="Arial" w:cs="Arial"/>
        </w:rPr>
        <w:t>lack of housing available to our clients</w:t>
      </w:r>
      <w:r>
        <w:rPr>
          <w:rFonts w:ascii="Arial" w:hAnsi="Arial" w:cs="Arial"/>
        </w:rPr>
        <w:t xml:space="preserve"> in Ipswich including organising public appeals for private landlord</w:t>
      </w:r>
      <w:r w:rsidR="006106D0">
        <w:rPr>
          <w:rFonts w:ascii="Arial" w:hAnsi="Arial" w:cs="Arial"/>
        </w:rPr>
        <w:t>s with affordable homes to rent</w:t>
      </w:r>
    </w:p>
    <w:p w14:paraId="78356DF6" w14:textId="77777777" w:rsidR="008E6DCC" w:rsidRDefault="008E6DCC" w:rsidP="00232F0D">
      <w:pPr>
        <w:pStyle w:val="BodyText"/>
        <w:jc w:val="both"/>
        <w:rPr>
          <w:rFonts w:ascii="Arial" w:hAnsi="Arial" w:cs="Arial"/>
        </w:rPr>
      </w:pPr>
    </w:p>
    <w:p w14:paraId="34C8797E" w14:textId="4AFA65F9" w:rsidR="008E6DCC" w:rsidRDefault="008E6DCC" w:rsidP="00232F0D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>Working closely with Ipswich Borough Council’s Homelessness Prevention Team to ensure their services are appropriate and accessible for our clients and seeking joint solutions t</w:t>
      </w:r>
      <w:r w:rsidR="006106D0">
        <w:rPr>
          <w:rFonts w:ascii="Arial" w:hAnsi="Arial" w:cs="Arial"/>
        </w:rPr>
        <w:t>o homelessness amongst refugees</w:t>
      </w:r>
    </w:p>
    <w:p w14:paraId="1C6A2550" w14:textId="6A3CA823" w:rsidR="00512937" w:rsidRDefault="00512937" w:rsidP="00232F0D">
      <w:pPr>
        <w:jc w:val="both"/>
        <w:rPr>
          <w:rFonts w:ascii="Arial" w:hAnsi="Arial" w:cs="Arial"/>
        </w:rPr>
      </w:pPr>
    </w:p>
    <w:p w14:paraId="340B49B1" w14:textId="1B95326E" w:rsidR="008E6DCC" w:rsidRDefault="008E6DCC" w:rsidP="00C20764">
      <w:pPr>
        <w:rPr>
          <w:rFonts w:ascii="Arial" w:hAnsi="Arial" w:cs="Arial"/>
        </w:rPr>
      </w:pPr>
    </w:p>
    <w:p w14:paraId="5ACDA91E" w14:textId="661E0F95" w:rsidR="008E6DCC" w:rsidRDefault="008E6DCC" w:rsidP="008E6DCC">
      <w:pPr>
        <w:pStyle w:val="Body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General</w:t>
      </w:r>
      <w:r w:rsidR="00333CB0">
        <w:rPr>
          <w:rFonts w:ascii="Arial" w:hAnsi="Arial" w:cs="Arial"/>
          <w:b/>
          <w:bCs/>
        </w:rPr>
        <w:t xml:space="preserve"> Advice Work </w:t>
      </w:r>
      <w:r w:rsidR="00232F0D">
        <w:rPr>
          <w:rFonts w:ascii="Arial" w:hAnsi="Arial" w:cs="Arial"/>
          <w:b/>
          <w:bCs/>
        </w:rPr>
        <w:br/>
      </w:r>
    </w:p>
    <w:p w14:paraId="286E55AC" w14:textId="7EFAACC1" w:rsidR="00333CB0" w:rsidRDefault="00232F0D" w:rsidP="00333CB0">
      <w:pPr>
        <w:suppressAutoHyphens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To p</w:t>
      </w:r>
      <w:r w:rsidR="00333CB0">
        <w:rPr>
          <w:rFonts w:ascii="Tahoma" w:hAnsi="Tahoma" w:cs="Tahoma"/>
          <w:lang w:eastAsia="ar-SA"/>
        </w:rPr>
        <w:t>rovide support, advice and information to refugee and asylum seeker clients of all age</w:t>
      </w:r>
      <w:r>
        <w:rPr>
          <w:rFonts w:ascii="Tahoma" w:hAnsi="Tahoma" w:cs="Tahoma"/>
          <w:lang w:eastAsia="ar-SA"/>
        </w:rPr>
        <w:t xml:space="preserve">s within the Advice Service. </w:t>
      </w:r>
      <w:r w:rsidR="00333CB0">
        <w:rPr>
          <w:rFonts w:ascii="Tahoma" w:hAnsi="Tahoma" w:cs="Tahoma"/>
          <w:lang w:eastAsia="ar-SA"/>
        </w:rPr>
        <w:t xml:space="preserve">This will include assisting with a wide range of </w:t>
      </w:r>
      <w:r w:rsidR="006106D0">
        <w:rPr>
          <w:rFonts w:ascii="Tahoma" w:hAnsi="Tahoma" w:cs="Tahoma"/>
          <w:lang w:eastAsia="ar-SA"/>
        </w:rPr>
        <w:t>issues such as immigration,</w:t>
      </w:r>
      <w:r w:rsidR="00333CB0">
        <w:rPr>
          <w:rFonts w:ascii="Tahoma" w:hAnsi="Tahoma" w:cs="Tahoma"/>
          <w:lang w:eastAsia="ar-SA"/>
        </w:rPr>
        <w:t xml:space="preserve"> orientation</w:t>
      </w:r>
      <w:r w:rsidR="006106D0">
        <w:rPr>
          <w:rFonts w:ascii="Tahoma" w:hAnsi="Tahoma" w:cs="Tahoma"/>
          <w:lang w:eastAsia="ar-SA"/>
        </w:rPr>
        <w:t xml:space="preserve"> in the UK/local community</w:t>
      </w:r>
      <w:r w:rsidR="00333CB0">
        <w:rPr>
          <w:rFonts w:ascii="Tahoma" w:hAnsi="Tahoma" w:cs="Tahoma"/>
          <w:lang w:eastAsia="ar-SA"/>
        </w:rPr>
        <w:t xml:space="preserve">, benefits, education and employment. </w:t>
      </w:r>
    </w:p>
    <w:p w14:paraId="2BD96F7E" w14:textId="77777777" w:rsidR="00333CB0" w:rsidRDefault="00333CB0" w:rsidP="00333CB0">
      <w:pPr>
        <w:suppressAutoHyphens/>
        <w:jc w:val="both"/>
        <w:rPr>
          <w:rFonts w:ascii="Tahoma" w:hAnsi="Tahoma" w:cs="Tahoma"/>
          <w:b/>
          <w:u w:val="single"/>
          <w:lang w:eastAsia="ar-SA"/>
        </w:rPr>
      </w:pPr>
    </w:p>
    <w:p w14:paraId="4F96FD9A" w14:textId="4D3AFC13" w:rsidR="00333CB0" w:rsidRDefault="006106D0" w:rsidP="00333CB0">
      <w:pPr>
        <w:suppressAutoHyphens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To a</w:t>
      </w:r>
      <w:r w:rsidR="00333CB0">
        <w:rPr>
          <w:rFonts w:ascii="Tahoma" w:hAnsi="Tahoma" w:cs="Tahoma"/>
          <w:lang w:eastAsia="ar-SA"/>
        </w:rPr>
        <w:t xml:space="preserve">dvocate on behalf of clients with external organisations in a factual and clear way either </w:t>
      </w:r>
      <w:r>
        <w:rPr>
          <w:rFonts w:ascii="Tahoma" w:hAnsi="Tahoma" w:cs="Tahoma"/>
          <w:lang w:eastAsia="ar-SA"/>
        </w:rPr>
        <w:t>verbally or through letters or reports</w:t>
      </w:r>
    </w:p>
    <w:p w14:paraId="6E8BEC10" w14:textId="77777777" w:rsidR="00333CB0" w:rsidRDefault="00333CB0" w:rsidP="00333CB0">
      <w:pPr>
        <w:suppressAutoHyphens/>
        <w:jc w:val="both"/>
        <w:rPr>
          <w:rFonts w:ascii="Tahoma" w:hAnsi="Tahoma" w:cs="Tahoma"/>
          <w:b/>
          <w:u w:val="single"/>
          <w:lang w:eastAsia="ar-SA"/>
        </w:rPr>
      </w:pPr>
    </w:p>
    <w:p w14:paraId="08EC09F7" w14:textId="0ED30AFB" w:rsidR="00333CB0" w:rsidRDefault="006106D0" w:rsidP="006106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a</w:t>
      </w:r>
      <w:r w:rsidR="00333CB0">
        <w:rPr>
          <w:rFonts w:ascii="Arial" w:hAnsi="Arial" w:cs="Arial"/>
        </w:rPr>
        <w:t>ct as lead advic</w:t>
      </w:r>
      <w:r>
        <w:rPr>
          <w:rFonts w:ascii="Arial" w:hAnsi="Arial" w:cs="Arial"/>
        </w:rPr>
        <w:t>e worker within the Advice Team regarding housing issues</w:t>
      </w:r>
    </w:p>
    <w:p w14:paraId="62470EC9" w14:textId="77777777" w:rsidR="00333CB0" w:rsidRDefault="00333CB0" w:rsidP="006106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B0F2EDA" w14:textId="7649C00E" w:rsidR="00333CB0" w:rsidRDefault="006106D0" w:rsidP="006106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k</w:t>
      </w:r>
      <w:r w:rsidR="00333CB0">
        <w:rPr>
          <w:rFonts w:ascii="Arial" w:hAnsi="Arial" w:cs="Arial"/>
        </w:rPr>
        <w:t xml:space="preserve">eep abreast of legislation and rules regarding asylum seekers and refugees and share relevant </w:t>
      </w:r>
      <w:r>
        <w:rPr>
          <w:rFonts w:ascii="Arial" w:hAnsi="Arial" w:cs="Arial"/>
        </w:rPr>
        <w:t>information with SRS colleagues</w:t>
      </w:r>
    </w:p>
    <w:p w14:paraId="0659BE8B" w14:textId="77777777" w:rsidR="006106D0" w:rsidRDefault="006106D0" w:rsidP="006106D0">
      <w:pPr>
        <w:jc w:val="both"/>
        <w:rPr>
          <w:rFonts w:ascii="Arial" w:hAnsi="Arial" w:cs="Arial"/>
        </w:rPr>
      </w:pPr>
    </w:p>
    <w:p w14:paraId="7085485E" w14:textId="187BD418" w:rsidR="00333CB0" w:rsidRDefault="006106D0" w:rsidP="006106D0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val="x-none" w:eastAsia="ar-SA"/>
        </w:rPr>
        <w:t>To a</w:t>
      </w:r>
      <w:r w:rsidR="00333CB0">
        <w:rPr>
          <w:rFonts w:ascii="Arial" w:hAnsi="Arial" w:cs="Arial"/>
          <w:lang w:val="x-none" w:eastAsia="ar-SA"/>
        </w:rPr>
        <w:t xml:space="preserve">ssist </w:t>
      </w:r>
      <w:r w:rsidR="00333CB0">
        <w:rPr>
          <w:rFonts w:ascii="Arial" w:hAnsi="Arial" w:cs="Arial"/>
          <w:lang w:eastAsia="ar-SA"/>
        </w:rPr>
        <w:t>clients</w:t>
      </w:r>
      <w:r w:rsidR="00333CB0">
        <w:rPr>
          <w:rFonts w:ascii="Arial" w:hAnsi="Arial" w:cs="Arial"/>
          <w:lang w:val="x-none" w:eastAsia="ar-SA"/>
        </w:rPr>
        <w:t xml:space="preserve"> by directing them to other services provided by SRS and/or external agencies and making appointments, where appropriate</w:t>
      </w:r>
    </w:p>
    <w:p w14:paraId="062C6C08" w14:textId="77777777" w:rsidR="006106D0" w:rsidRDefault="006106D0" w:rsidP="006106D0">
      <w:pPr>
        <w:suppressAutoHyphens/>
        <w:jc w:val="both"/>
        <w:rPr>
          <w:rFonts w:ascii="Arial" w:hAnsi="Arial" w:cs="Arial"/>
          <w:lang w:eastAsia="ar-SA"/>
        </w:rPr>
      </w:pPr>
    </w:p>
    <w:p w14:paraId="443642EC" w14:textId="5516163A" w:rsidR="00333CB0" w:rsidRPr="00134F0B" w:rsidRDefault="006106D0" w:rsidP="006106D0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To k</w:t>
      </w:r>
      <w:r w:rsidR="00333CB0">
        <w:rPr>
          <w:rFonts w:ascii="Arial" w:hAnsi="Arial" w:cs="Arial"/>
          <w:lang w:eastAsia="ar-SA"/>
        </w:rPr>
        <w:t xml:space="preserve">eep accurate client records on </w:t>
      </w:r>
      <w:r>
        <w:rPr>
          <w:rFonts w:ascii="Arial" w:hAnsi="Arial" w:cs="Arial"/>
          <w:lang w:eastAsia="ar-SA"/>
        </w:rPr>
        <w:t xml:space="preserve">the </w:t>
      </w:r>
      <w:r w:rsidR="00333CB0">
        <w:rPr>
          <w:rFonts w:ascii="Arial" w:hAnsi="Arial" w:cs="Arial"/>
          <w:lang w:eastAsia="ar-SA"/>
        </w:rPr>
        <w:t>SRS</w:t>
      </w:r>
      <w:r w:rsidR="00333CB0">
        <w:rPr>
          <w:rFonts w:ascii="Arial" w:hAnsi="Arial" w:cs="Arial"/>
          <w:lang w:val="x-none" w:eastAsia="ar-SA"/>
        </w:rPr>
        <w:t xml:space="preserve"> Client Database</w:t>
      </w:r>
      <w:r w:rsidR="00333CB0">
        <w:rPr>
          <w:rFonts w:ascii="Arial" w:hAnsi="Arial" w:cs="Arial"/>
          <w:lang w:eastAsia="ar-SA"/>
        </w:rPr>
        <w:t xml:space="preserve"> including recording positive outcomes in line wi</w:t>
      </w:r>
      <w:r>
        <w:rPr>
          <w:rFonts w:ascii="Arial" w:hAnsi="Arial" w:cs="Arial"/>
          <w:lang w:eastAsia="ar-SA"/>
        </w:rPr>
        <w:t>th the aims of the organisation and funder requirements</w:t>
      </w:r>
    </w:p>
    <w:p w14:paraId="70B22C7A" w14:textId="77777777" w:rsidR="00333CB0" w:rsidRDefault="00333CB0" w:rsidP="006106D0">
      <w:pPr>
        <w:suppressAutoHyphens/>
        <w:jc w:val="both"/>
        <w:rPr>
          <w:rFonts w:ascii="Arial" w:hAnsi="Arial" w:cs="Arial"/>
          <w:lang w:val="x-none" w:eastAsia="ar-SA"/>
        </w:rPr>
      </w:pPr>
    </w:p>
    <w:p w14:paraId="7E612EDD" w14:textId="239B3E3F" w:rsidR="00333CB0" w:rsidRDefault="006106D0" w:rsidP="006106D0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To at</w:t>
      </w:r>
      <w:r w:rsidR="00333CB0">
        <w:rPr>
          <w:rFonts w:ascii="Arial" w:hAnsi="Arial" w:cs="Arial"/>
          <w:lang w:eastAsia="ar-SA"/>
        </w:rPr>
        <w:t>tend and contribute to team meetings, one-off</w:t>
      </w:r>
      <w:r>
        <w:rPr>
          <w:rFonts w:ascii="Arial" w:hAnsi="Arial" w:cs="Arial"/>
          <w:lang w:eastAsia="ar-SA"/>
        </w:rPr>
        <w:t xml:space="preserve"> meetings and training sessions</w:t>
      </w:r>
    </w:p>
    <w:p w14:paraId="714FDFE0" w14:textId="77777777" w:rsidR="00333CB0" w:rsidRDefault="00333CB0" w:rsidP="00333CB0">
      <w:pPr>
        <w:suppressAutoHyphens/>
        <w:jc w:val="both"/>
        <w:rPr>
          <w:rFonts w:ascii="Arial" w:hAnsi="Arial" w:cs="Arial"/>
          <w:lang w:val="x-none" w:eastAsia="ar-SA"/>
        </w:rPr>
      </w:pPr>
    </w:p>
    <w:p w14:paraId="204C7D80" w14:textId="77777777" w:rsidR="00333CB0" w:rsidRDefault="00333CB0" w:rsidP="00333CB0">
      <w:pPr>
        <w:pStyle w:val="BodyText"/>
        <w:rPr>
          <w:rFonts w:ascii="Arial" w:hAnsi="Arial" w:cs="Arial"/>
        </w:rPr>
      </w:pPr>
    </w:p>
    <w:p w14:paraId="31776B59" w14:textId="3CAC93E4" w:rsidR="00333CB0" w:rsidRDefault="00333CB0" w:rsidP="006106D0">
      <w:pPr>
        <w:pStyle w:val="BodyText"/>
        <w:jc w:val="both"/>
        <w:rPr>
          <w:rFonts w:ascii="Arial" w:hAnsi="Arial" w:cs="Arial"/>
          <w:b/>
          <w:bCs/>
        </w:rPr>
      </w:pPr>
      <w:r w:rsidRPr="00607AE3">
        <w:rPr>
          <w:rFonts w:ascii="Arial" w:hAnsi="Arial" w:cs="Arial"/>
          <w:b/>
          <w:bCs/>
        </w:rPr>
        <w:t>General</w:t>
      </w:r>
    </w:p>
    <w:p w14:paraId="43B276C2" w14:textId="77777777" w:rsidR="006106D0" w:rsidRDefault="006106D0" w:rsidP="006106D0">
      <w:pPr>
        <w:pStyle w:val="BodyText"/>
        <w:jc w:val="both"/>
        <w:rPr>
          <w:rFonts w:ascii="Arial" w:hAnsi="Arial" w:cs="Arial"/>
          <w:b/>
          <w:bCs/>
        </w:rPr>
      </w:pPr>
    </w:p>
    <w:p w14:paraId="4D5DF29F" w14:textId="2D02B201" w:rsidR="00333CB0" w:rsidRDefault="00333CB0" w:rsidP="006106D0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>To promote independence on the</w:t>
      </w:r>
      <w:r w:rsidR="006106D0">
        <w:rPr>
          <w:rFonts w:ascii="Arial" w:hAnsi="Arial" w:cs="Arial"/>
        </w:rPr>
        <w:t xml:space="preserve"> part of our</w:t>
      </w:r>
      <w:r>
        <w:rPr>
          <w:rFonts w:ascii="Arial" w:hAnsi="Arial" w:cs="Arial"/>
        </w:rPr>
        <w:t xml:space="preserve"> clients and actively empower them to help themselves accordin</w:t>
      </w:r>
      <w:r w:rsidR="006106D0">
        <w:rPr>
          <w:rFonts w:ascii="Arial" w:hAnsi="Arial" w:cs="Arial"/>
        </w:rPr>
        <w:t>g to their individual abilities</w:t>
      </w:r>
    </w:p>
    <w:p w14:paraId="2831ADEE" w14:textId="77777777" w:rsidR="00333CB0" w:rsidRDefault="00333CB0" w:rsidP="006106D0">
      <w:pPr>
        <w:pStyle w:val="BodyText"/>
        <w:jc w:val="both"/>
        <w:rPr>
          <w:rFonts w:ascii="Arial" w:hAnsi="Arial" w:cs="Arial"/>
        </w:rPr>
      </w:pPr>
    </w:p>
    <w:p w14:paraId="14EA5A15" w14:textId="5F583AB4" w:rsidR="00333CB0" w:rsidRDefault="00333CB0" w:rsidP="006106D0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>To collect clients’ information, record this on the Client Database and to maintain the filing system in line with data protection (GDPR) regulation</w:t>
      </w:r>
      <w:r w:rsidR="006106D0">
        <w:rPr>
          <w:rFonts w:ascii="Arial" w:hAnsi="Arial" w:cs="Arial"/>
        </w:rPr>
        <w:t>s</w:t>
      </w:r>
    </w:p>
    <w:p w14:paraId="7D8E8A34" w14:textId="77777777" w:rsidR="00333CB0" w:rsidRPr="001378F8" w:rsidRDefault="00333CB0" w:rsidP="006106D0">
      <w:pPr>
        <w:pStyle w:val="BodyText"/>
        <w:jc w:val="both"/>
        <w:rPr>
          <w:rFonts w:ascii="Arial" w:hAnsi="Arial" w:cs="Arial"/>
        </w:rPr>
      </w:pPr>
    </w:p>
    <w:p w14:paraId="6058DE08" w14:textId="23AD2101" w:rsidR="00333CB0" w:rsidRDefault="00333CB0" w:rsidP="006106D0">
      <w:pPr>
        <w:pStyle w:val="BodyText"/>
        <w:jc w:val="both"/>
        <w:rPr>
          <w:rFonts w:ascii="Arial" w:hAnsi="Arial" w:cs="Arial"/>
        </w:rPr>
      </w:pPr>
      <w:r w:rsidRPr="001378F8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train</w:t>
      </w:r>
      <w:r w:rsidRPr="001378F8">
        <w:rPr>
          <w:rFonts w:ascii="Arial" w:hAnsi="Arial" w:cs="Arial"/>
        </w:rPr>
        <w:t xml:space="preserve"> and support volunteers </w:t>
      </w:r>
      <w:r w:rsidR="006106D0">
        <w:rPr>
          <w:rFonts w:ascii="Arial" w:hAnsi="Arial" w:cs="Arial"/>
        </w:rPr>
        <w:t>assisting clients in the office</w:t>
      </w:r>
    </w:p>
    <w:p w14:paraId="4C4ABD89" w14:textId="77777777" w:rsidR="00333CB0" w:rsidRPr="001378F8" w:rsidRDefault="00333CB0" w:rsidP="006106D0">
      <w:pPr>
        <w:pStyle w:val="BodyText"/>
        <w:rPr>
          <w:rFonts w:ascii="Arial" w:hAnsi="Arial" w:cs="Arial"/>
        </w:rPr>
      </w:pPr>
    </w:p>
    <w:p w14:paraId="6A56086F" w14:textId="7A5918D7" w:rsidR="00333CB0" w:rsidRPr="001378F8" w:rsidRDefault="006106D0" w:rsidP="006106D0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To help with the development and</w:t>
      </w:r>
      <w:r w:rsidR="00333CB0" w:rsidRPr="001378F8">
        <w:rPr>
          <w:rFonts w:ascii="Arial" w:hAnsi="Arial" w:cs="Arial"/>
        </w:rPr>
        <w:t xml:space="preserve"> administration of written information produced </w:t>
      </w:r>
      <w:r>
        <w:rPr>
          <w:rFonts w:ascii="Arial" w:hAnsi="Arial" w:cs="Arial"/>
        </w:rPr>
        <w:t>by SRS for our clients’ benefit</w:t>
      </w:r>
      <w:r>
        <w:rPr>
          <w:rFonts w:ascii="Arial" w:hAnsi="Arial" w:cs="Arial"/>
        </w:rPr>
        <w:br/>
      </w:r>
    </w:p>
    <w:p w14:paraId="018E7819" w14:textId="77777777" w:rsidR="00333CB0" w:rsidRPr="001378F8" w:rsidRDefault="00333CB0" w:rsidP="006106D0">
      <w:pPr>
        <w:pStyle w:val="BodyText"/>
        <w:jc w:val="both"/>
        <w:rPr>
          <w:rFonts w:ascii="Arial" w:hAnsi="Arial" w:cs="Arial"/>
        </w:rPr>
      </w:pPr>
    </w:p>
    <w:p w14:paraId="51A20E87" w14:textId="204FC844" w:rsidR="00333CB0" w:rsidRDefault="00333CB0" w:rsidP="006106D0">
      <w:pPr>
        <w:pStyle w:val="BodyText"/>
        <w:jc w:val="both"/>
        <w:rPr>
          <w:rFonts w:ascii="Arial" w:hAnsi="Arial" w:cs="Arial"/>
          <w:b/>
          <w:bCs/>
        </w:rPr>
      </w:pPr>
      <w:r w:rsidRPr="001378F8">
        <w:rPr>
          <w:rFonts w:ascii="Arial" w:hAnsi="Arial" w:cs="Arial"/>
          <w:b/>
          <w:bCs/>
        </w:rPr>
        <w:t>Additional Duties</w:t>
      </w:r>
    </w:p>
    <w:p w14:paraId="2FC29638" w14:textId="77777777" w:rsidR="006106D0" w:rsidRPr="001378F8" w:rsidRDefault="006106D0" w:rsidP="006106D0">
      <w:pPr>
        <w:pStyle w:val="BodyText"/>
        <w:jc w:val="both"/>
        <w:rPr>
          <w:rFonts w:ascii="Arial" w:hAnsi="Arial" w:cs="Arial"/>
          <w:b/>
          <w:bCs/>
        </w:rPr>
      </w:pPr>
    </w:p>
    <w:p w14:paraId="51143AC4" w14:textId="2B3FDCF3" w:rsidR="00333CB0" w:rsidRPr="001378F8" w:rsidRDefault="00333CB0" w:rsidP="006106D0">
      <w:pPr>
        <w:pStyle w:val="BodyText"/>
        <w:jc w:val="both"/>
        <w:rPr>
          <w:rFonts w:ascii="Arial" w:hAnsi="Arial" w:cs="Arial"/>
        </w:rPr>
      </w:pPr>
      <w:r w:rsidRPr="001378F8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compile reports in reference to our funders outcomes and targets</w:t>
      </w:r>
    </w:p>
    <w:p w14:paraId="101F61D3" w14:textId="77777777" w:rsidR="00333CB0" w:rsidRPr="001378F8" w:rsidRDefault="00333CB0" w:rsidP="006106D0">
      <w:pPr>
        <w:pStyle w:val="BodyText"/>
        <w:jc w:val="both"/>
        <w:rPr>
          <w:rFonts w:ascii="Arial" w:hAnsi="Arial" w:cs="Arial"/>
        </w:rPr>
      </w:pPr>
    </w:p>
    <w:p w14:paraId="1EF88F5B" w14:textId="596D238C" w:rsidR="00333CB0" w:rsidRDefault="00333CB0" w:rsidP="006106D0">
      <w:pPr>
        <w:pStyle w:val="BodyText"/>
        <w:rPr>
          <w:rFonts w:ascii="Arial" w:hAnsi="Arial" w:cs="Arial"/>
        </w:rPr>
      </w:pPr>
      <w:r w:rsidRPr="001378F8">
        <w:rPr>
          <w:rFonts w:ascii="Arial" w:hAnsi="Arial" w:cs="Arial"/>
        </w:rPr>
        <w:t>To attend and contribute to team meetings and training, induction course</w:t>
      </w:r>
      <w:r>
        <w:rPr>
          <w:rFonts w:ascii="Arial" w:hAnsi="Arial" w:cs="Arial"/>
        </w:rPr>
        <w:t xml:space="preserve">s, conferences and meetings of </w:t>
      </w:r>
      <w:r w:rsidRPr="001378F8">
        <w:rPr>
          <w:rFonts w:ascii="Arial" w:hAnsi="Arial" w:cs="Arial"/>
        </w:rPr>
        <w:t>Suffolk Refugee Support</w:t>
      </w:r>
      <w:r w:rsidR="006106D0">
        <w:rPr>
          <w:rFonts w:ascii="Arial" w:hAnsi="Arial" w:cs="Arial"/>
        </w:rPr>
        <w:br/>
      </w:r>
    </w:p>
    <w:p w14:paraId="40A05646" w14:textId="77777777" w:rsidR="00333CB0" w:rsidRDefault="00333CB0" w:rsidP="006106D0">
      <w:pPr>
        <w:pStyle w:val="BodyText"/>
        <w:jc w:val="both"/>
        <w:rPr>
          <w:rFonts w:ascii="Arial" w:hAnsi="Arial" w:cs="Arial"/>
        </w:rPr>
      </w:pPr>
    </w:p>
    <w:p w14:paraId="621A8874" w14:textId="7347BC4E" w:rsidR="00333CB0" w:rsidRDefault="00333CB0" w:rsidP="006106D0">
      <w:pPr>
        <w:pStyle w:val="BodyTex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Pr="001378F8">
        <w:rPr>
          <w:rFonts w:ascii="Arial" w:hAnsi="Arial" w:cs="Arial"/>
          <w:b/>
          <w:bCs/>
        </w:rPr>
        <w:t>ersonal Development</w:t>
      </w:r>
    </w:p>
    <w:p w14:paraId="220FEF0E" w14:textId="77777777" w:rsidR="006106D0" w:rsidRPr="001378F8" w:rsidRDefault="006106D0" w:rsidP="006106D0">
      <w:pPr>
        <w:pStyle w:val="BodyText"/>
        <w:jc w:val="both"/>
        <w:rPr>
          <w:rFonts w:ascii="Arial" w:hAnsi="Arial" w:cs="Arial"/>
          <w:b/>
          <w:bCs/>
        </w:rPr>
      </w:pPr>
    </w:p>
    <w:p w14:paraId="2EF1BFDB" w14:textId="77777777" w:rsidR="00333CB0" w:rsidRDefault="00333CB0" w:rsidP="006106D0">
      <w:pPr>
        <w:pStyle w:val="BodyText"/>
        <w:jc w:val="both"/>
        <w:rPr>
          <w:rFonts w:ascii="Arial" w:hAnsi="Arial" w:cs="Arial"/>
        </w:rPr>
      </w:pPr>
      <w:r w:rsidRPr="001378F8">
        <w:rPr>
          <w:rFonts w:ascii="Arial" w:hAnsi="Arial" w:cs="Arial"/>
        </w:rPr>
        <w:t xml:space="preserve">With the support of the </w:t>
      </w:r>
      <w:r>
        <w:rPr>
          <w:rFonts w:ascii="Arial" w:hAnsi="Arial" w:cs="Arial"/>
        </w:rPr>
        <w:t>Advice Service</w:t>
      </w:r>
      <w:r w:rsidRPr="001378F8">
        <w:rPr>
          <w:rFonts w:ascii="Arial" w:hAnsi="Arial" w:cs="Arial"/>
        </w:rPr>
        <w:t xml:space="preserve"> Manager, the post-holder must effectively manage their own workload, assessing their priorities in terms of the balance between the reactive workload and the medium and long-term plans and projects.</w:t>
      </w:r>
      <w:r>
        <w:rPr>
          <w:rFonts w:ascii="Arial" w:hAnsi="Arial" w:cs="Arial"/>
        </w:rPr>
        <w:t xml:space="preserve"> Work-time opportunities for appropriate training will be given to the post-holder.</w:t>
      </w:r>
    </w:p>
    <w:p w14:paraId="0B59F5C0" w14:textId="77777777" w:rsidR="00333CB0" w:rsidRDefault="00333CB0" w:rsidP="00333CB0">
      <w:pPr>
        <w:pStyle w:val="BodyText"/>
        <w:rPr>
          <w:rFonts w:ascii="Arial" w:hAnsi="Arial" w:cs="Arial"/>
        </w:rPr>
      </w:pPr>
    </w:p>
    <w:p w14:paraId="15357B47" w14:textId="77777777" w:rsidR="00333CB0" w:rsidRPr="001378F8" w:rsidRDefault="00333CB0" w:rsidP="00333CB0">
      <w:pPr>
        <w:pStyle w:val="BodyText"/>
        <w:rPr>
          <w:rFonts w:ascii="Arial" w:hAnsi="Arial" w:cs="Arial"/>
        </w:rPr>
      </w:pPr>
    </w:p>
    <w:p w14:paraId="3FC712EF" w14:textId="6A0CDD93" w:rsidR="00333CB0" w:rsidRDefault="00333CB0" w:rsidP="00333CB0">
      <w:pPr>
        <w:pStyle w:val="BodyText"/>
        <w:rPr>
          <w:rFonts w:ascii="Arial" w:hAnsi="Arial" w:cs="Arial"/>
          <w:b/>
          <w:bCs/>
        </w:rPr>
      </w:pPr>
      <w:r w:rsidRPr="001378F8">
        <w:rPr>
          <w:rFonts w:ascii="Arial" w:hAnsi="Arial" w:cs="Arial"/>
          <w:b/>
          <w:bCs/>
        </w:rPr>
        <w:t>Flexibility</w:t>
      </w:r>
    </w:p>
    <w:p w14:paraId="0A9D3376" w14:textId="77777777" w:rsidR="006106D0" w:rsidRPr="001378F8" w:rsidRDefault="006106D0" w:rsidP="00333CB0">
      <w:pPr>
        <w:pStyle w:val="BodyText"/>
        <w:rPr>
          <w:rFonts w:ascii="Arial" w:hAnsi="Arial" w:cs="Arial"/>
          <w:b/>
          <w:bCs/>
        </w:rPr>
      </w:pPr>
    </w:p>
    <w:p w14:paraId="532E20E2" w14:textId="324EAAF5" w:rsidR="00333CB0" w:rsidRPr="001378F8" w:rsidRDefault="00333CB0" w:rsidP="006106D0">
      <w:pPr>
        <w:pStyle w:val="BodyText"/>
        <w:jc w:val="both"/>
        <w:rPr>
          <w:rFonts w:ascii="Arial" w:hAnsi="Arial" w:cs="Arial"/>
        </w:rPr>
      </w:pPr>
      <w:r w:rsidRPr="001378F8">
        <w:rPr>
          <w:rFonts w:ascii="Arial" w:hAnsi="Arial" w:cs="Arial"/>
        </w:rPr>
        <w:t>In order to deliver services effectively, a degree of fle</w:t>
      </w:r>
      <w:r w:rsidR="006106D0">
        <w:rPr>
          <w:rFonts w:ascii="Arial" w:hAnsi="Arial" w:cs="Arial"/>
        </w:rPr>
        <w:t>xibility is needed and the post-</w:t>
      </w:r>
      <w:r w:rsidRPr="001378F8">
        <w:rPr>
          <w:rFonts w:ascii="Arial" w:hAnsi="Arial" w:cs="Arial"/>
        </w:rPr>
        <w:t>holder may be required to perform work not s</w:t>
      </w:r>
      <w:r w:rsidR="006106D0">
        <w:rPr>
          <w:rFonts w:ascii="Arial" w:hAnsi="Arial" w:cs="Arial"/>
        </w:rPr>
        <w:t xml:space="preserve">pecifically referred to above. </w:t>
      </w:r>
      <w:r w:rsidRPr="001378F8">
        <w:rPr>
          <w:rFonts w:ascii="Arial" w:hAnsi="Arial" w:cs="Arial"/>
        </w:rPr>
        <w:t xml:space="preserve">Such duties, however, will fall within the scope of the job, at the appropriate </w:t>
      </w:r>
      <w:r>
        <w:rPr>
          <w:rFonts w:ascii="Arial" w:hAnsi="Arial" w:cs="Arial"/>
        </w:rPr>
        <w:t>skills and responsibility level</w:t>
      </w:r>
      <w:r w:rsidRPr="001378F8">
        <w:rPr>
          <w:rFonts w:ascii="Arial" w:hAnsi="Arial" w:cs="Arial"/>
        </w:rPr>
        <w:t>.  This job description will therefore be subject to periodic review with the post-holder to ensure it accurately reflects the duties of the job.</w:t>
      </w:r>
    </w:p>
    <w:p w14:paraId="2BB05193" w14:textId="77777777" w:rsidR="00333CB0" w:rsidRPr="001378F8" w:rsidRDefault="00333CB0" w:rsidP="006106D0">
      <w:pPr>
        <w:pStyle w:val="BodyText"/>
        <w:jc w:val="both"/>
        <w:rPr>
          <w:rFonts w:ascii="Arial" w:hAnsi="Arial" w:cs="Arial"/>
        </w:rPr>
      </w:pPr>
    </w:p>
    <w:p w14:paraId="26363538" w14:textId="11799A6F" w:rsidR="00333CB0" w:rsidRDefault="00333CB0" w:rsidP="006106D0">
      <w:pPr>
        <w:pStyle w:val="BodyText"/>
        <w:jc w:val="both"/>
        <w:rPr>
          <w:rFonts w:ascii="Arial" w:hAnsi="Arial" w:cs="Arial"/>
          <w:b/>
          <w:bCs/>
        </w:rPr>
      </w:pPr>
      <w:r w:rsidRPr="001378F8">
        <w:rPr>
          <w:rFonts w:ascii="Arial" w:hAnsi="Arial" w:cs="Arial"/>
          <w:b/>
          <w:bCs/>
        </w:rPr>
        <w:t>Equal Opportunities Statement</w:t>
      </w:r>
    </w:p>
    <w:p w14:paraId="01263D50" w14:textId="77777777" w:rsidR="006106D0" w:rsidRPr="001378F8" w:rsidRDefault="006106D0" w:rsidP="006106D0">
      <w:pPr>
        <w:pStyle w:val="BodyText"/>
        <w:jc w:val="both"/>
        <w:rPr>
          <w:rFonts w:ascii="Arial" w:hAnsi="Arial" w:cs="Arial"/>
          <w:b/>
          <w:bCs/>
        </w:rPr>
      </w:pPr>
    </w:p>
    <w:p w14:paraId="08A45D65" w14:textId="77777777" w:rsidR="00333CB0" w:rsidRPr="001378F8" w:rsidRDefault="00333CB0" w:rsidP="006106D0">
      <w:pPr>
        <w:pStyle w:val="BodyText"/>
        <w:jc w:val="both"/>
        <w:rPr>
          <w:rFonts w:ascii="Arial" w:hAnsi="Arial" w:cs="Arial"/>
        </w:rPr>
      </w:pPr>
      <w:r w:rsidRPr="001378F8">
        <w:rPr>
          <w:rFonts w:ascii="Arial" w:hAnsi="Arial" w:cs="Arial"/>
        </w:rPr>
        <w:t>As part of its recruitment policy, Suffolk Refugee Support intends to ensure that no prospective or actual employee is discriminated against on the basis of race, sex,</w:t>
      </w:r>
      <w:r>
        <w:rPr>
          <w:rFonts w:ascii="Arial" w:hAnsi="Arial" w:cs="Arial"/>
        </w:rPr>
        <w:t xml:space="preserve"> gender,</w:t>
      </w:r>
      <w:r w:rsidRPr="001378F8">
        <w:rPr>
          <w:rFonts w:ascii="Arial" w:hAnsi="Arial" w:cs="Arial"/>
        </w:rPr>
        <w:t xml:space="preserve"> nationality, marital status, sexual orientation, class, disability, age, religious belief or political persuasion, or is disadvantaged by any condition or requirement that is not demonstrably justifiable.</w:t>
      </w:r>
    </w:p>
    <w:p w14:paraId="249F9A13" w14:textId="77777777" w:rsidR="00333CB0" w:rsidRDefault="00333CB0" w:rsidP="00333CB0">
      <w:pPr>
        <w:rPr>
          <w:rFonts w:ascii="Arial" w:hAnsi="Arial" w:cs="Arial"/>
        </w:rPr>
      </w:pPr>
    </w:p>
    <w:p w14:paraId="276524FB" w14:textId="4010B59E" w:rsidR="00B84C14" w:rsidRDefault="00B84C14" w:rsidP="00AB715A">
      <w:pPr>
        <w:keepNext/>
        <w:tabs>
          <w:tab w:val="num" w:pos="0"/>
        </w:tabs>
        <w:suppressAutoHyphens/>
        <w:outlineLvl w:val="0"/>
        <w:rPr>
          <w:rFonts w:ascii="Arial" w:hAnsi="Arial" w:cs="Arial"/>
        </w:rPr>
      </w:pPr>
    </w:p>
    <w:p w14:paraId="5C1444DD" w14:textId="77777777" w:rsidR="00333CB0" w:rsidRDefault="00333CB0" w:rsidP="00AB715A">
      <w:pPr>
        <w:keepNext/>
        <w:tabs>
          <w:tab w:val="num" w:pos="0"/>
        </w:tabs>
        <w:suppressAutoHyphens/>
        <w:outlineLvl w:val="0"/>
        <w:rPr>
          <w:rFonts w:ascii="Arial" w:hAnsi="Arial" w:cs="Arial"/>
        </w:rPr>
      </w:pPr>
    </w:p>
    <w:p w14:paraId="4F38B0B0" w14:textId="77777777" w:rsidR="00333CB0" w:rsidRDefault="00333CB0" w:rsidP="00AB715A">
      <w:pPr>
        <w:keepNext/>
        <w:tabs>
          <w:tab w:val="num" w:pos="0"/>
        </w:tabs>
        <w:suppressAutoHyphens/>
        <w:outlineLvl w:val="0"/>
        <w:rPr>
          <w:rFonts w:ascii="Arial" w:hAnsi="Arial" w:cs="Arial"/>
        </w:rPr>
      </w:pPr>
    </w:p>
    <w:p w14:paraId="6C5E4124" w14:textId="10A2C3A8" w:rsidR="0082053E" w:rsidRDefault="0082053E" w:rsidP="00AB715A">
      <w:pPr>
        <w:keepNext/>
        <w:tabs>
          <w:tab w:val="num" w:pos="0"/>
        </w:tabs>
        <w:suppressAutoHyphens/>
        <w:outlineLvl w:val="0"/>
        <w:rPr>
          <w:rFonts w:ascii="Arial" w:hAnsi="Arial" w:cs="Arial"/>
          <w:b/>
        </w:rPr>
      </w:pPr>
      <w:r w:rsidRPr="00AB715A">
        <w:rPr>
          <w:rFonts w:ascii="Arial" w:hAnsi="Arial" w:cs="Arial"/>
          <w:b/>
        </w:rPr>
        <w:t xml:space="preserve">Person </w:t>
      </w:r>
      <w:r w:rsidR="00AB715A" w:rsidRPr="00AB715A">
        <w:rPr>
          <w:rFonts w:ascii="Arial" w:hAnsi="Arial" w:cs="Arial"/>
          <w:b/>
        </w:rPr>
        <w:t>Specification</w:t>
      </w:r>
    </w:p>
    <w:p w14:paraId="76F5E069" w14:textId="77777777" w:rsidR="00DC633C" w:rsidRPr="00AB715A" w:rsidRDefault="00DC633C" w:rsidP="00AB715A">
      <w:pPr>
        <w:keepNext/>
        <w:tabs>
          <w:tab w:val="num" w:pos="0"/>
        </w:tabs>
        <w:suppressAutoHyphens/>
        <w:outlineLvl w:val="0"/>
        <w:rPr>
          <w:rFonts w:ascii="Arial" w:hAnsi="Arial" w:cs="Arial"/>
          <w:b/>
        </w:rPr>
      </w:pPr>
    </w:p>
    <w:p w14:paraId="51AF105C" w14:textId="3ACF5C32" w:rsidR="0082053E" w:rsidRPr="00C20764" w:rsidRDefault="0082053E" w:rsidP="0082053E">
      <w:pPr>
        <w:suppressAutoHyphens/>
        <w:rPr>
          <w:rFonts w:ascii="Arial" w:hAnsi="Arial" w:cs="Arial"/>
        </w:rPr>
      </w:pPr>
      <w:r w:rsidRPr="00C20764">
        <w:rPr>
          <w:rFonts w:ascii="Arial" w:hAnsi="Arial" w:cs="Arial"/>
        </w:rPr>
        <w:t>Job Title:</w:t>
      </w:r>
      <w:r w:rsidRPr="00C20764">
        <w:rPr>
          <w:rFonts w:ascii="Arial" w:hAnsi="Arial" w:cs="Arial"/>
        </w:rPr>
        <w:tab/>
      </w:r>
      <w:r w:rsidRPr="00C20764">
        <w:rPr>
          <w:rFonts w:ascii="Arial" w:hAnsi="Arial" w:cs="Arial"/>
        </w:rPr>
        <w:tab/>
      </w:r>
      <w:r w:rsidR="008E6DCC">
        <w:rPr>
          <w:rFonts w:ascii="Arial" w:hAnsi="Arial" w:cs="Arial"/>
        </w:rPr>
        <w:t xml:space="preserve">Housing </w:t>
      </w:r>
      <w:r w:rsidR="00333CB0">
        <w:rPr>
          <w:rFonts w:ascii="Arial" w:hAnsi="Arial" w:cs="Arial"/>
        </w:rPr>
        <w:t xml:space="preserve">&amp; General </w:t>
      </w:r>
      <w:r w:rsidR="008E6DCC">
        <w:rPr>
          <w:rFonts w:ascii="Arial" w:hAnsi="Arial" w:cs="Arial"/>
        </w:rPr>
        <w:t>Advice Worker</w:t>
      </w:r>
      <w:r w:rsidR="005A1769">
        <w:rPr>
          <w:rFonts w:ascii="Arial" w:hAnsi="Arial" w:cs="Arial"/>
        </w:rPr>
        <w:tab/>
      </w:r>
      <w:r w:rsidRPr="00C20764">
        <w:rPr>
          <w:rFonts w:ascii="Arial" w:hAnsi="Arial" w:cs="Arial"/>
        </w:rPr>
        <w:t xml:space="preserve"> </w:t>
      </w:r>
    </w:p>
    <w:p w14:paraId="441368C5" w14:textId="5547C302" w:rsidR="0082053E" w:rsidRPr="00C20764" w:rsidRDefault="005A1769" w:rsidP="0082053E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Reports to: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6DCC">
        <w:rPr>
          <w:rFonts w:ascii="Arial" w:hAnsi="Arial" w:cs="Arial"/>
        </w:rPr>
        <w:t xml:space="preserve">Advice Service Manager </w:t>
      </w:r>
    </w:p>
    <w:p w14:paraId="37A7351E" w14:textId="77777777" w:rsidR="00907F31" w:rsidRPr="00C20764" w:rsidRDefault="00907F31" w:rsidP="00907F31">
      <w:pPr>
        <w:rPr>
          <w:rFonts w:ascii="Arial" w:hAnsi="Arial" w:cs="Arial"/>
        </w:rPr>
      </w:pPr>
    </w:p>
    <w:p w14:paraId="24AD9ACA" w14:textId="7735E46B" w:rsidR="00AF3B31" w:rsidRDefault="00907F31" w:rsidP="00907F31">
      <w:pPr>
        <w:rPr>
          <w:rFonts w:ascii="Arial" w:hAnsi="Arial" w:cs="Arial"/>
        </w:rPr>
      </w:pPr>
      <w:r w:rsidRPr="00C20764">
        <w:rPr>
          <w:rFonts w:ascii="Arial" w:hAnsi="Arial" w:cs="Arial"/>
        </w:rPr>
        <w:t>Please refer to each of these person specification requirements when c</w:t>
      </w:r>
      <w:r w:rsidR="006106D0">
        <w:rPr>
          <w:rFonts w:ascii="Arial" w:hAnsi="Arial" w:cs="Arial"/>
        </w:rPr>
        <w:t>ompleting your application form</w:t>
      </w:r>
    </w:p>
    <w:p w14:paraId="3317F786" w14:textId="77777777" w:rsidR="00252DEF" w:rsidRDefault="00252DEF" w:rsidP="00907F3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1"/>
        <w:gridCol w:w="1536"/>
        <w:gridCol w:w="1913"/>
      </w:tblGrid>
      <w:tr w:rsidR="00C0762F" w:rsidRPr="00525EFA" w14:paraId="4007BDBE" w14:textId="77777777" w:rsidTr="007D17A0">
        <w:tc>
          <w:tcPr>
            <w:tcW w:w="0" w:type="auto"/>
          </w:tcPr>
          <w:p w14:paraId="397F95BD" w14:textId="77777777" w:rsidR="00C0762F" w:rsidRPr="00C0762F" w:rsidRDefault="00C0762F" w:rsidP="007D17A0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0762F">
              <w:rPr>
                <w:rFonts w:ascii="Arial" w:hAnsi="Arial" w:cs="Arial"/>
                <w:b/>
                <w:bCs/>
                <w:lang w:eastAsia="en-US"/>
              </w:rPr>
              <w:t>Knowledge, Skills and Abilities</w:t>
            </w:r>
          </w:p>
        </w:tc>
        <w:tc>
          <w:tcPr>
            <w:tcW w:w="0" w:type="auto"/>
          </w:tcPr>
          <w:p w14:paraId="6EA04721" w14:textId="77777777" w:rsidR="00C0762F" w:rsidRPr="00C0762F" w:rsidRDefault="00C0762F" w:rsidP="007D17A0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0762F">
              <w:rPr>
                <w:rFonts w:ascii="Arial" w:hAnsi="Arial" w:cs="Arial"/>
                <w:b/>
                <w:bCs/>
                <w:lang w:eastAsia="en-US"/>
              </w:rPr>
              <w:t>Essential / Desirable</w:t>
            </w:r>
          </w:p>
        </w:tc>
        <w:tc>
          <w:tcPr>
            <w:tcW w:w="0" w:type="auto"/>
          </w:tcPr>
          <w:p w14:paraId="15D5A42B" w14:textId="77777777" w:rsidR="00C0762F" w:rsidRPr="00C0762F" w:rsidRDefault="00C0762F" w:rsidP="007D17A0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0762F">
              <w:rPr>
                <w:rFonts w:ascii="Arial" w:hAnsi="Arial" w:cs="Arial"/>
                <w:b/>
                <w:bCs/>
                <w:lang w:eastAsia="en-US"/>
              </w:rPr>
              <w:t>Assessment Method</w:t>
            </w:r>
          </w:p>
        </w:tc>
      </w:tr>
      <w:tr w:rsidR="00CE346C" w:rsidRPr="00525EFA" w14:paraId="5ED03920" w14:textId="77777777" w:rsidTr="007D17A0">
        <w:tc>
          <w:tcPr>
            <w:tcW w:w="0" w:type="auto"/>
          </w:tcPr>
          <w:p w14:paraId="7630E7C2" w14:textId="7340BB8F" w:rsidR="008E6DCC" w:rsidRDefault="008E6DCC" w:rsidP="008E6D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thorough knowledge of housing legislation, options and the </w:t>
            </w:r>
            <w:r w:rsidR="006106D0">
              <w:rPr>
                <w:rFonts w:ascii="Arial" w:hAnsi="Arial" w:cs="Arial"/>
              </w:rPr>
              <w:t>housing situation in Suffolk</w:t>
            </w:r>
          </w:p>
          <w:p w14:paraId="2024A4D8" w14:textId="31ED24C8" w:rsidR="00CE346C" w:rsidRDefault="00CE346C" w:rsidP="007D17A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</w:tcPr>
          <w:p w14:paraId="56B9880A" w14:textId="77777777" w:rsidR="008E6DCC" w:rsidRDefault="008E6DCC" w:rsidP="008E6D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  <w:p w14:paraId="38D4BA5D" w14:textId="52633840" w:rsidR="00CE346C" w:rsidRPr="00C0762F" w:rsidRDefault="00CE346C" w:rsidP="00C0762F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</w:tcPr>
          <w:p w14:paraId="4E62C193" w14:textId="77777777" w:rsidR="008E6DCC" w:rsidRDefault="008E6DCC" w:rsidP="008E6D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Interview/</w:t>
            </w:r>
          </w:p>
          <w:p w14:paraId="53FE5358" w14:textId="15BE72C0" w:rsidR="00CE346C" w:rsidRPr="00C0762F" w:rsidRDefault="008E6DCC" w:rsidP="008E6DC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Application Form</w:t>
            </w:r>
          </w:p>
        </w:tc>
      </w:tr>
      <w:tr w:rsidR="00C0762F" w:rsidRPr="00525EFA" w14:paraId="37FCF4B1" w14:textId="77777777" w:rsidTr="007D17A0">
        <w:tc>
          <w:tcPr>
            <w:tcW w:w="0" w:type="auto"/>
          </w:tcPr>
          <w:p w14:paraId="0406FDBD" w14:textId="53D028E1" w:rsidR="00FF4D3D" w:rsidRPr="00C0762F" w:rsidRDefault="00597D1A" w:rsidP="007D17A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A thorough knowledge of the UK benefits systems</w:t>
            </w:r>
          </w:p>
        </w:tc>
        <w:tc>
          <w:tcPr>
            <w:tcW w:w="0" w:type="auto"/>
          </w:tcPr>
          <w:p w14:paraId="07AD2187" w14:textId="77777777" w:rsidR="00597D1A" w:rsidRDefault="00597D1A" w:rsidP="0059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  <w:p w14:paraId="2705CDA9" w14:textId="7E30F50D" w:rsidR="00C0762F" w:rsidRPr="00C0762F" w:rsidRDefault="00C0762F" w:rsidP="00C0762F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</w:tcPr>
          <w:p w14:paraId="0471C181" w14:textId="77777777" w:rsidR="00597D1A" w:rsidRDefault="00597D1A" w:rsidP="00597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Interview/</w:t>
            </w:r>
          </w:p>
          <w:p w14:paraId="17FBF544" w14:textId="1B192DA9" w:rsidR="00C0762F" w:rsidRPr="00C0762F" w:rsidRDefault="00597D1A" w:rsidP="00597D1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Application Form</w:t>
            </w:r>
          </w:p>
        </w:tc>
      </w:tr>
      <w:tr w:rsidR="00C0762F" w:rsidRPr="00525EFA" w14:paraId="143C384C" w14:textId="77777777" w:rsidTr="007D17A0">
        <w:tc>
          <w:tcPr>
            <w:tcW w:w="0" w:type="auto"/>
          </w:tcPr>
          <w:p w14:paraId="7E43F81C" w14:textId="78E26EFE" w:rsidR="00CE346C" w:rsidRPr="00C0762F" w:rsidRDefault="00597D1A" w:rsidP="00597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the needs and entitlements of asylum seekers and refugees coupled with an understanding of the asylum process/legislation in the UK.</w:t>
            </w:r>
          </w:p>
        </w:tc>
        <w:tc>
          <w:tcPr>
            <w:tcW w:w="0" w:type="auto"/>
          </w:tcPr>
          <w:p w14:paraId="01986117" w14:textId="77777777" w:rsidR="00597D1A" w:rsidRDefault="00597D1A" w:rsidP="00597D1A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Desirable</w:t>
            </w:r>
          </w:p>
          <w:p w14:paraId="58026D9F" w14:textId="2BBBFE32" w:rsidR="00C0762F" w:rsidRPr="00C0762F" w:rsidRDefault="00C0762F" w:rsidP="00CE346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</w:tcPr>
          <w:p w14:paraId="46D318D5" w14:textId="77777777" w:rsidR="00597D1A" w:rsidRDefault="00597D1A" w:rsidP="00597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Interview/</w:t>
            </w:r>
          </w:p>
          <w:p w14:paraId="4909B39C" w14:textId="2B6C7C52" w:rsidR="00C0762F" w:rsidRPr="00C0762F" w:rsidRDefault="00597D1A" w:rsidP="00597D1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Application Form</w:t>
            </w:r>
          </w:p>
        </w:tc>
      </w:tr>
      <w:tr w:rsidR="00597D1A" w:rsidRPr="00525EFA" w14:paraId="0F65A661" w14:textId="77777777" w:rsidTr="007D17A0">
        <w:tc>
          <w:tcPr>
            <w:tcW w:w="0" w:type="auto"/>
          </w:tcPr>
          <w:p w14:paraId="3715B565" w14:textId="75BD3046" w:rsidR="00597D1A" w:rsidRDefault="00333CB0" w:rsidP="00597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Proven experience of assisting people to look for and secure work/training and motivating them to improve their personal circumstances through self-empowerment</w:t>
            </w:r>
          </w:p>
        </w:tc>
        <w:tc>
          <w:tcPr>
            <w:tcW w:w="0" w:type="auto"/>
          </w:tcPr>
          <w:p w14:paraId="56DCC493" w14:textId="37968249" w:rsidR="00597D1A" w:rsidRDefault="006106D0" w:rsidP="00C0762F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Desirable</w:t>
            </w:r>
          </w:p>
        </w:tc>
        <w:tc>
          <w:tcPr>
            <w:tcW w:w="0" w:type="auto"/>
          </w:tcPr>
          <w:p w14:paraId="6E6E0FEB" w14:textId="15044266" w:rsidR="00597D1A" w:rsidRDefault="00597D1A" w:rsidP="00CE346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Interview/ Application form </w:t>
            </w:r>
          </w:p>
        </w:tc>
      </w:tr>
      <w:tr w:rsidR="00FF4D3D" w:rsidRPr="00525EFA" w14:paraId="7A0B1047" w14:textId="77777777" w:rsidTr="007D17A0">
        <w:tc>
          <w:tcPr>
            <w:tcW w:w="0" w:type="auto"/>
          </w:tcPr>
          <w:p w14:paraId="017ECF46" w14:textId="02A3E8B4" w:rsidR="00597D1A" w:rsidRDefault="00597D1A" w:rsidP="00597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listen to people with complex problems and to address their problems with c</w:t>
            </w:r>
            <w:r w:rsidR="006106D0">
              <w:rPr>
                <w:rFonts w:ascii="Arial" w:hAnsi="Arial" w:cs="Arial"/>
              </w:rPr>
              <w:t>ompassion, patience and empathy</w:t>
            </w:r>
          </w:p>
          <w:p w14:paraId="5358C485" w14:textId="626A3432" w:rsidR="00CE346C" w:rsidRPr="00C0762F" w:rsidRDefault="00CE346C" w:rsidP="00597D1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</w:tcPr>
          <w:p w14:paraId="0F77FC29" w14:textId="200ECD50" w:rsidR="00FF4D3D" w:rsidRPr="00C0762F" w:rsidRDefault="00597D1A" w:rsidP="00C0762F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Essential </w:t>
            </w:r>
          </w:p>
        </w:tc>
        <w:tc>
          <w:tcPr>
            <w:tcW w:w="0" w:type="auto"/>
          </w:tcPr>
          <w:p w14:paraId="09115C35" w14:textId="2E57FE4D" w:rsidR="00FF4D3D" w:rsidRPr="00C0762F" w:rsidRDefault="00597D1A" w:rsidP="00CE346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Interview/ Application form </w:t>
            </w:r>
          </w:p>
        </w:tc>
      </w:tr>
      <w:tr w:rsidR="00C0762F" w:rsidRPr="00525EFA" w14:paraId="4713C47B" w14:textId="77777777" w:rsidTr="007D17A0">
        <w:tc>
          <w:tcPr>
            <w:tcW w:w="0" w:type="auto"/>
          </w:tcPr>
          <w:p w14:paraId="6548802B" w14:textId="3E8E74B0" w:rsidR="00CE346C" w:rsidRPr="00C0762F" w:rsidRDefault="00597D1A" w:rsidP="007D17A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Good communication skills, with the ability to present information clearly both in the written and spoken form to a variety of audiences including people whose first language is not English</w:t>
            </w:r>
          </w:p>
        </w:tc>
        <w:tc>
          <w:tcPr>
            <w:tcW w:w="0" w:type="auto"/>
          </w:tcPr>
          <w:p w14:paraId="5BD75238" w14:textId="027E3998" w:rsidR="00C0762F" w:rsidRPr="00C0762F" w:rsidRDefault="00597D1A" w:rsidP="00C0762F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Essential </w:t>
            </w:r>
          </w:p>
        </w:tc>
        <w:tc>
          <w:tcPr>
            <w:tcW w:w="0" w:type="auto"/>
          </w:tcPr>
          <w:p w14:paraId="65068B1D" w14:textId="133662E1" w:rsidR="00C0762F" w:rsidRPr="00C0762F" w:rsidRDefault="00597D1A" w:rsidP="007D17A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Interview/ Application Form</w:t>
            </w:r>
          </w:p>
        </w:tc>
      </w:tr>
      <w:tr w:rsidR="00C0762F" w:rsidRPr="00525EFA" w14:paraId="16E799AD" w14:textId="77777777" w:rsidTr="007D17A0">
        <w:tc>
          <w:tcPr>
            <w:tcW w:w="0" w:type="auto"/>
          </w:tcPr>
          <w:p w14:paraId="711060F6" w14:textId="29BA392F" w:rsidR="00597D1A" w:rsidRDefault="00597D1A" w:rsidP="00597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prioritising own wo</w:t>
            </w:r>
            <w:r w:rsidR="006106D0">
              <w:rPr>
                <w:rFonts w:ascii="Arial" w:hAnsi="Arial" w:cs="Arial"/>
              </w:rPr>
              <w:t>rkload and working unsupervised</w:t>
            </w:r>
          </w:p>
          <w:p w14:paraId="5C658091" w14:textId="25FB845B" w:rsidR="00CE346C" w:rsidRPr="00C0762F" w:rsidRDefault="00CE346C" w:rsidP="007D17A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</w:tcPr>
          <w:p w14:paraId="1746962F" w14:textId="39BBF9B6" w:rsidR="00C0762F" w:rsidRPr="00C0762F" w:rsidRDefault="00597D1A" w:rsidP="00C0762F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Desirable</w:t>
            </w:r>
          </w:p>
        </w:tc>
        <w:tc>
          <w:tcPr>
            <w:tcW w:w="0" w:type="auto"/>
          </w:tcPr>
          <w:p w14:paraId="5D68C201" w14:textId="46E29E1A" w:rsidR="00C0762F" w:rsidRPr="00C0762F" w:rsidRDefault="00597D1A" w:rsidP="007D17A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Interview/ Application Form</w:t>
            </w:r>
          </w:p>
        </w:tc>
      </w:tr>
      <w:tr w:rsidR="00C0762F" w:rsidRPr="00525EFA" w14:paraId="0E74A4B9" w14:textId="77777777" w:rsidTr="007D17A0">
        <w:tc>
          <w:tcPr>
            <w:tcW w:w="0" w:type="auto"/>
          </w:tcPr>
          <w:p w14:paraId="3D5AF360" w14:textId="2B20510C" w:rsidR="00C0762F" w:rsidRPr="00C0762F" w:rsidRDefault="00597D1A" w:rsidP="00F5314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Ability to remain calm under pressure and to work in a busy public facing environment</w:t>
            </w:r>
          </w:p>
        </w:tc>
        <w:tc>
          <w:tcPr>
            <w:tcW w:w="0" w:type="auto"/>
          </w:tcPr>
          <w:p w14:paraId="1D8B57BE" w14:textId="7BB58181" w:rsidR="00C0762F" w:rsidRPr="00C0762F" w:rsidRDefault="00597D1A" w:rsidP="00C0762F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Essential </w:t>
            </w:r>
          </w:p>
        </w:tc>
        <w:tc>
          <w:tcPr>
            <w:tcW w:w="0" w:type="auto"/>
          </w:tcPr>
          <w:p w14:paraId="1108821F" w14:textId="26F1B563" w:rsidR="00C0762F" w:rsidRPr="00C0762F" w:rsidRDefault="00597D1A" w:rsidP="007D17A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Interview/ Application Form</w:t>
            </w:r>
          </w:p>
        </w:tc>
      </w:tr>
      <w:tr w:rsidR="00C0762F" w:rsidRPr="00525EFA" w14:paraId="709EB8F0" w14:textId="77777777" w:rsidTr="007D17A0">
        <w:tc>
          <w:tcPr>
            <w:tcW w:w="0" w:type="auto"/>
          </w:tcPr>
          <w:p w14:paraId="05006746" w14:textId="68BB685C" w:rsidR="00C0762F" w:rsidRPr="00C0762F" w:rsidRDefault="00597D1A" w:rsidP="007D17A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Ability to use word-processing, spreadsheet and database packages</w:t>
            </w:r>
          </w:p>
        </w:tc>
        <w:tc>
          <w:tcPr>
            <w:tcW w:w="0" w:type="auto"/>
          </w:tcPr>
          <w:p w14:paraId="7B86A86A" w14:textId="6FA151DF" w:rsidR="00C0762F" w:rsidRPr="00C0762F" w:rsidRDefault="00597D1A" w:rsidP="00C0762F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Essential</w:t>
            </w:r>
          </w:p>
        </w:tc>
        <w:tc>
          <w:tcPr>
            <w:tcW w:w="0" w:type="auto"/>
          </w:tcPr>
          <w:p w14:paraId="7DA651D8" w14:textId="1418F654" w:rsidR="00C0762F" w:rsidRPr="00C0762F" w:rsidRDefault="00597D1A" w:rsidP="007D17A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Interview/ Application Form</w:t>
            </w:r>
          </w:p>
        </w:tc>
      </w:tr>
      <w:tr w:rsidR="00C0762F" w:rsidRPr="00525EFA" w14:paraId="59EB31F7" w14:textId="77777777" w:rsidTr="007D17A0">
        <w:tc>
          <w:tcPr>
            <w:tcW w:w="0" w:type="auto"/>
          </w:tcPr>
          <w:p w14:paraId="1429B791" w14:textId="650293E4" w:rsidR="00C0762F" w:rsidRPr="00C0762F" w:rsidRDefault="00597D1A" w:rsidP="007D17A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Awareness of the level of discrimination faced by refugees and asylum seekers in the UK</w:t>
            </w:r>
          </w:p>
        </w:tc>
        <w:tc>
          <w:tcPr>
            <w:tcW w:w="0" w:type="auto"/>
          </w:tcPr>
          <w:p w14:paraId="1F73EA34" w14:textId="14B15317" w:rsidR="00C0762F" w:rsidRPr="00C0762F" w:rsidRDefault="00597D1A" w:rsidP="00C0762F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Desirable </w:t>
            </w:r>
          </w:p>
        </w:tc>
        <w:tc>
          <w:tcPr>
            <w:tcW w:w="0" w:type="auto"/>
          </w:tcPr>
          <w:p w14:paraId="3CEC8D08" w14:textId="4BC0CDF9" w:rsidR="00C0762F" w:rsidRPr="00C0762F" w:rsidRDefault="00597D1A" w:rsidP="007D17A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Interview/ Application Form</w:t>
            </w:r>
          </w:p>
        </w:tc>
      </w:tr>
      <w:tr w:rsidR="00C0762F" w:rsidRPr="00525EFA" w14:paraId="20C0CB9B" w14:textId="77777777" w:rsidTr="007D17A0">
        <w:tc>
          <w:tcPr>
            <w:tcW w:w="0" w:type="auto"/>
          </w:tcPr>
          <w:p w14:paraId="2EE8A434" w14:textId="4E740DC4" w:rsidR="00C0762F" w:rsidRPr="00C0762F" w:rsidRDefault="00597D1A" w:rsidP="007D17A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A commitment to equal opportunities and anti-discriminatory practice</w:t>
            </w:r>
          </w:p>
        </w:tc>
        <w:tc>
          <w:tcPr>
            <w:tcW w:w="0" w:type="auto"/>
          </w:tcPr>
          <w:p w14:paraId="2DF01FB4" w14:textId="0987A392" w:rsidR="00C0762F" w:rsidRPr="00C0762F" w:rsidRDefault="00597D1A" w:rsidP="00C0762F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Essential </w:t>
            </w:r>
          </w:p>
        </w:tc>
        <w:tc>
          <w:tcPr>
            <w:tcW w:w="0" w:type="auto"/>
          </w:tcPr>
          <w:p w14:paraId="5BF9FF37" w14:textId="57C3902A" w:rsidR="00C0762F" w:rsidRPr="00C0762F" w:rsidRDefault="00597D1A" w:rsidP="007D17A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Interview/ Application Form</w:t>
            </w:r>
          </w:p>
        </w:tc>
      </w:tr>
      <w:tr w:rsidR="00A41EA8" w:rsidRPr="00525EFA" w14:paraId="2C581C13" w14:textId="77777777" w:rsidTr="007D17A0">
        <w:tc>
          <w:tcPr>
            <w:tcW w:w="0" w:type="auto"/>
          </w:tcPr>
          <w:p w14:paraId="35C0E657" w14:textId="6457196E" w:rsidR="00A41EA8" w:rsidRDefault="00A41EA8" w:rsidP="007D1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full UK driving licence and access to your own transport</w:t>
            </w:r>
          </w:p>
        </w:tc>
        <w:tc>
          <w:tcPr>
            <w:tcW w:w="0" w:type="auto"/>
          </w:tcPr>
          <w:p w14:paraId="44515B0A" w14:textId="4F24225F" w:rsidR="00A41EA8" w:rsidRDefault="006106D0" w:rsidP="00C0762F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Desirable</w:t>
            </w:r>
            <w:r w:rsidR="00A41EA8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14:paraId="001E7AC2" w14:textId="25F2867E" w:rsidR="00A41EA8" w:rsidRDefault="00A41EA8" w:rsidP="007D1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 </w:t>
            </w:r>
          </w:p>
        </w:tc>
      </w:tr>
      <w:tr w:rsidR="00C0762F" w:rsidRPr="00525EFA" w14:paraId="0FB2095B" w14:textId="77777777" w:rsidTr="007D17A0">
        <w:tc>
          <w:tcPr>
            <w:tcW w:w="0" w:type="auto"/>
          </w:tcPr>
          <w:p w14:paraId="1F4FBEFF" w14:textId="6D14D9E4" w:rsidR="00C0762F" w:rsidRPr="00C0762F" w:rsidRDefault="00597D1A" w:rsidP="007D17A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Experience of working within a multicultural team</w:t>
            </w:r>
          </w:p>
        </w:tc>
        <w:tc>
          <w:tcPr>
            <w:tcW w:w="0" w:type="auto"/>
          </w:tcPr>
          <w:p w14:paraId="41C11F1F" w14:textId="0307A96E" w:rsidR="00C0762F" w:rsidRPr="00C0762F" w:rsidRDefault="00597D1A" w:rsidP="00C0762F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Desirable </w:t>
            </w:r>
          </w:p>
        </w:tc>
        <w:tc>
          <w:tcPr>
            <w:tcW w:w="0" w:type="auto"/>
          </w:tcPr>
          <w:p w14:paraId="5F31AC76" w14:textId="19F42D3F" w:rsidR="00C0762F" w:rsidRPr="00C0762F" w:rsidRDefault="00597D1A" w:rsidP="007D17A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Interview/ Application Form</w:t>
            </w:r>
          </w:p>
        </w:tc>
      </w:tr>
      <w:tr w:rsidR="00C0762F" w:rsidRPr="00525EFA" w14:paraId="184A4C7D" w14:textId="77777777" w:rsidTr="007D17A0">
        <w:tc>
          <w:tcPr>
            <w:tcW w:w="0" w:type="auto"/>
          </w:tcPr>
          <w:p w14:paraId="31932C16" w14:textId="3894BAE8" w:rsidR="00597D1A" w:rsidRDefault="00597D1A" w:rsidP="00597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speak and read/write a refugee language commonly used by our clien</w:t>
            </w:r>
            <w:r w:rsidR="006106D0">
              <w:rPr>
                <w:rFonts w:ascii="Arial" w:hAnsi="Arial" w:cs="Arial"/>
              </w:rPr>
              <w:t>ts (e.g. Kurdish, Arabic, Farsi/Dari, Ukrainian/Russian</w:t>
            </w:r>
            <w:r>
              <w:rPr>
                <w:rFonts w:ascii="Arial" w:hAnsi="Arial" w:cs="Arial"/>
              </w:rPr>
              <w:t>)</w:t>
            </w:r>
          </w:p>
          <w:p w14:paraId="3C1D9D68" w14:textId="54CB748F" w:rsidR="00C0762F" w:rsidRPr="00C0762F" w:rsidRDefault="00C0762F" w:rsidP="007D17A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</w:tcPr>
          <w:p w14:paraId="61FF27B4" w14:textId="033CCBDC" w:rsidR="00C0762F" w:rsidRPr="00C0762F" w:rsidRDefault="00597D1A" w:rsidP="00C0762F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Desirable </w:t>
            </w:r>
          </w:p>
        </w:tc>
        <w:tc>
          <w:tcPr>
            <w:tcW w:w="0" w:type="auto"/>
          </w:tcPr>
          <w:p w14:paraId="5518177F" w14:textId="0E41A037" w:rsidR="00C0762F" w:rsidRPr="00C0762F" w:rsidRDefault="00597D1A" w:rsidP="007D17A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Interview/ Application Form</w:t>
            </w:r>
          </w:p>
        </w:tc>
      </w:tr>
    </w:tbl>
    <w:p w14:paraId="0981037C" w14:textId="77777777" w:rsidR="00AF3B31" w:rsidRPr="00C20764" w:rsidRDefault="00AF3B31" w:rsidP="0082053E">
      <w:pPr>
        <w:suppressAutoHyphens/>
        <w:rPr>
          <w:rFonts w:ascii="Arial" w:hAnsi="Arial" w:cs="Arial"/>
        </w:rPr>
      </w:pPr>
    </w:p>
    <w:p w14:paraId="69EDA8D9" w14:textId="77777777" w:rsidR="00317455" w:rsidRDefault="00317455" w:rsidP="002F1143">
      <w:pPr>
        <w:jc w:val="center"/>
        <w:rPr>
          <w:rFonts w:ascii="Arial" w:hAnsi="Arial" w:cs="Arial"/>
          <w:b/>
          <w:i/>
        </w:rPr>
      </w:pPr>
    </w:p>
    <w:sectPr w:rsidR="00317455" w:rsidSect="00AD490B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E3DF8" w14:textId="77777777" w:rsidR="00F0554E" w:rsidRDefault="00F0554E" w:rsidP="008644B2">
      <w:r>
        <w:separator/>
      </w:r>
    </w:p>
  </w:endnote>
  <w:endnote w:type="continuationSeparator" w:id="0">
    <w:p w14:paraId="144BD361" w14:textId="77777777" w:rsidR="00F0554E" w:rsidRDefault="00F0554E" w:rsidP="0086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0059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98B8A0" w14:textId="64C5C55D" w:rsidR="00370E9F" w:rsidRDefault="00370E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6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9C0B5B" w14:textId="77777777" w:rsidR="00F21AEB" w:rsidRDefault="00F21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05538" w14:textId="77777777" w:rsidR="00F0554E" w:rsidRDefault="00F0554E" w:rsidP="008644B2">
      <w:r>
        <w:separator/>
      </w:r>
    </w:p>
  </w:footnote>
  <w:footnote w:type="continuationSeparator" w:id="0">
    <w:p w14:paraId="66FF00A6" w14:textId="77777777" w:rsidR="00F0554E" w:rsidRDefault="00F0554E" w:rsidP="0086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267"/>
    <w:multiLevelType w:val="hybridMultilevel"/>
    <w:tmpl w:val="B0F6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D073E"/>
    <w:multiLevelType w:val="hybridMultilevel"/>
    <w:tmpl w:val="5C56E1B4"/>
    <w:lvl w:ilvl="0" w:tplc="8870AD1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3D2266"/>
    <w:multiLevelType w:val="hybridMultilevel"/>
    <w:tmpl w:val="1974B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B0EB3"/>
    <w:multiLevelType w:val="hybridMultilevel"/>
    <w:tmpl w:val="3FAAA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97795"/>
    <w:multiLevelType w:val="hybridMultilevel"/>
    <w:tmpl w:val="C9043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01DC6"/>
    <w:multiLevelType w:val="hybridMultilevel"/>
    <w:tmpl w:val="CF3E1C3E"/>
    <w:lvl w:ilvl="0" w:tplc="2E6E8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907E7"/>
    <w:multiLevelType w:val="multilevel"/>
    <w:tmpl w:val="95C0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762457"/>
    <w:multiLevelType w:val="hybridMultilevel"/>
    <w:tmpl w:val="60CE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E1D14"/>
    <w:multiLevelType w:val="hybridMultilevel"/>
    <w:tmpl w:val="74A07C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84257"/>
    <w:multiLevelType w:val="hybridMultilevel"/>
    <w:tmpl w:val="7C38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7101E"/>
    <w:multiLevelType w:val="hybridMultilevel"/>
    <w:tmpl w:val="0C080170"/>
    <w:lvl w:ilvl="0" w:tplc="F0E2A842">
      <w:start w:val="38"/>
      <w:numFmt w:val="bullet"/>
      <w:lvlText w:val="-"/>
      <w:lvlJc w:val="left"/>
      <w:pPr>
        <w:ind w:left="107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9A172F"/>
    <w:multiLevelType w:val="hybridMultilevel"/>
    <w:tmpl w:val="489E2818"/>
    <w:lvl w:ilvl="0" w:tplc="F0E2A842">
      <w:start w:val="38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ED5944"/>
    <w:multiLevelType w:val="hybridMultilevel"/>
    <w:tmpl w:val="BCEE96C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9435E65"/>
    <w:multiLevelType w:val="hybridMultilevel"/>
    <w:tmpl w:val="19DC5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153A0"/>
    <w:multiLevelType w:val="hybridMultilevel"/>
    <w:tmpl w:val="9640B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5358D"/>
    <w:multiLevelType w:val="hybridMultilevel"/>
    <w:tmpl w:val="4B3EFE2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32E644C"/>
    <w:multiLevelType w:val="hybridMultilevel"/>
    <w:tmpl w:val="1FE61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7153D"/>
    <w:multiLevelType w:val="hybridMultilevel"/>
    <w:tmpl w:val="0B7CF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27126"/>
    <w:multiLevelType w:val="multilevel"/>
    <w:tmpl w:val="1A14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DC0B53"/>
    <w:multiLevelType w:val="hybridMultilevel"/>
    <w:tmpl w:val="239EE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24580"/>
    <w:multiLevelType w:val="hybridMultilevel"/>
    <w:tmpl w:val="E8940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B6A66"/>
    <w:multiLevelType w:val="multilevel"/>
    <w:tmpl w:val="11EA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B36492"/>
    <w:multiLevelType w:val="hybridMultilevel"/>
    <w:tmpl w:val="E4C4F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D7AC7"/>
    <w:multiLevelType w:val="hybridMultilevel"/>
    <w:tmpl w:val="B38EF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5667E"/>
    <w:multiLevelType w:val="multilevel"/>
    <w:tmpl w:val="8A6A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C03F27"/>
    <w:multiLevelType w:val="multilevel"/>
    <w:tmpl w:val="FBFA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490B6F"/>
    <w:multiLevelType w:val="hybridMultilevel"/>
    <w:tmpl w:val="F246F6C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0E079B"/>
    <w:multiLevelType w:val="hybridMultilevel"/>
    <w:tmpl w:val="FF448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20"/>
  </w:num>
  <w:num w:numId="5">
    <w:abstractNumId w:val="10"/>
  </w:num>
  <w:num w:numId="6">
    <w:abstractNumId w:val="11"/>
  </w:num>
  <w:num w:numId="7">
    <w:abstractNumId w:val="8"/>
  </w:num>
  <w:num w:numId="8">
    <w:abstractNumId w:val="1"/>
  </w:num>
  <w:num w:numId="9">
    <w:abstractNumId w:val="3"/>
  </w:num>
  <w:num w:numId="10">
    <w:abstractNumId w:val="23"/>
  </w:num>
  <w:num w:numId="11">
    <w:abstractNumId w:val="26"/>
  </w:num>
  <w:num w:numId="12">
    <w:abstractNumId w:val="27"/>
  </w:num>
  <w:num w:numId="13">
    <w:abstractNumId w:val="19"/>
  </w:num>
  <w:num w:numId="14">
    <w:abstractNumId w:val="15"/>
  </w:num>
  <w:num w:numId="15">
    <w:abstractNumId w:val="12"/>
  </w:num>
  <w:num w:numId="16">
    <w:abstractNumId w:val="4"/>
  </w:num>
  <w:num w:numId="17">
    <w:abstractNumId w:val="2"/>
  </w:num>
  <w:num w:numId="18">
    <w:abstractNumId w:val="25"/>
  </w:num>
  <w:num w:numId="19">
    <w:abstractNumId w:val="6"/>
  </w:num>
  <w:num w:numId="20">
    <w:abstractNumId w:val="24"/>
  </w:num>
  <w:num w:numId="21">
    <w:abstractNumId w:val="5"/>
  </w:num>
  <w:num w:numId="22">
    <w:abstractNumId w:val="14"/>
  </w:num>
  <w:num w:numId="23">
    <w:abstractNumId w:val="17"/>
  </w:num>
  <w:num w:numId="24">
    <w:abstractNumId w:val="18"/>
  </w:num>
  <w:num w:numId="25">
    <w:abstractNumId w:val="21"/>
  </w:num>
  <w:num w:numId="26">
    <w:abstractNumId w:val="9"/>
  </w:num>
  <w:num w:numId="27">
    <w:abstractNumId w:val="2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D0"/>
    <w:rsid w:val="000210E1"/>
    <w:rsid w:val="0004173B"/>
    <w:rsid w:val="00041EC5"/>
    <w:rsid w:val="00061591"/>
    <w:rsid w:val="00072966"/>
    <w:rsid w:val="00077553"/>
    <w:rsid w:val="00086ED1"/>
    <w:rsid w:val="0009066F"/>
    <w:rsid w:val="000F0A56"/>
    <w:rsid w:val="000F570B"/>
    <w:rsid w:val="001112F1"/>
    <w:rsid w:val="001125F3"/>
    <w:rsid w:val="00125B22"/>
    <w:rsid w:val="0013125D"/>
    <w:rsid w:val="0013172E"/>
    <w:rsid w:val="0016310D"/>
    <w:rsid w:val="00164794"/>
    <w:rsid w:val="00166B3C"/>
    <w:rsid w:val="0018447C"/>
    <w:rsid w:val="00184BB0"/>
    <w:rsid w:val="001B02FB"/>
    <w:rsid w:val="001B23E3"/>
    <w:rsid w:val="001B2FA8"/>
    <w:rsid w:val="001B6D87"/>
    <w:rsid w:val="001B7930"/>
    <w:rsid w:val="001C1624"/>
    <w:rsid w:val="001C7445"/>
    <w:rsid w:val="001D597F"/>
    <w:rsid w:val="001E1380"/>
    <w:rsid w:val="001E4E6E"/>
    <w:rsid w:val="001F37AF"/>
    <w:rsid w:val="00207769"/>
    <w:rsid w:val="00220DB4"/>
    <w:rsid w:val="002210AE"/>
    <w:rsid w:val="00224978"/>
    <w:rsid w:val="00231BB8"/>
    <w:rsid w:val="00232287"/>
    <w:rsid w:val="00232F0D"/>
    <w:rsid w:val="0024515A"/>
    <w:rsid w:val="00252DEF"/>
    <w:rsid w:val="00274A9E"/>
    <w:rsid w:val="00277839"/>
    <w:rsid w:val="00282729"/>
    <w:rsid w:val="002933A2"/>
    <w:rsid w:val="002B4D64"/>
    <w:rsid w:val="002C700C"/>
    <w:rsid w:val="002D47F8"/>
    <w:rsid w:val="002E1437"/>
    <w:rsid w:val="002F1143"/>
    <w:rsid w:val="00303F2F"/>
    <w:rsid w:val="0030584D"/>
    <w:rsid w:val="00317455"/>
    <w:rsid w:val="00325741"/>
    <w:rsid w:val="00333CB0"/>
    <w:rsid w:val="003479F9"/>
    <w:rsid w:val="003544B1"/>
    <w:rsid w:val="00370E9F"/>
    <w:rsid w:val="00376887"/>
    <w:rsid w:val="0038047C"/>
    <w:rsid w:val="003959BE"/>
    <w:rsid w:val="003A36F6"/>
    <w:rsid w:val="003A79A6"/>
    <w:rsid w:val="003B64AE"/>
    <w:rsid w:val="003C04A9"/>
    <w:rsid w:val="003C5913"/>
    <w:rsid w:val="003C6004"/>
    <w:rsid w:val="003C676E"/>
    <w:rsid w:val="003D3A0C"/>
    <w:rsid w:val="003E1218"/>
    <w:rsid w:val="003E3FE6"/>
    <w:rsid w:val="00403903"/>
    <w:rsid w:val="0040726A"/>
    <w:rsid w:val="004116AB"/>
    <w:rsid w:val="00415507"/>
    <w:rsid w:val="00421056"/>
    <w:rsid w:val="004234A3"/>
    <w:rsid w:val="00440F2C"/>
    <w:rsid w:val="00444826"/>
    <w:rsid w:val="00461241"/>
    <w:rsid w:val="00480762"/>
    <w:rsid w:val="00496296"/>
    <w:rsid w:val="004A293E"/>
    <w:rsid w:val="004A6BBC"/>
    <w:rsid w:val="004B4CBF"/>
    <w:rsid w:val="004B5C95"/>
    <w:rsid w:val="004C137E"/>
    <w:rsid w:val="004E1632"/>
    <w:rsid w:val="004E1945"/>
    <w:rsid w:val="004F0400"/>
    <w:rsid w:val="004F6BE5"/>
    <w:rsid w:val="004F6F14"/>
    <w:rsid w:val="004F6FBD"/>
    <w:rsid w:val="00500D33"/>
    <w:rsid w:val="005047A5"/>
    <w:rsid w:val="00510686"/>
    <w:rsid w:val="00510FCB"/>
    <w:rsid w:val="00512937"/>
    <w:rsid w:val="005140DC"/>
    <w:rsid w:val="005172D7"/>
    <w:rsid w:val="005359DD"/>
    <w:rsid w:val="0055111C"/>
    <w:rsid w:val="005608D0"/>
    <w:rsid w:val="00563DE4"/>
    <w:rsid w:val="00565567"/>
    <w:rsid w:val="005671FE"/>
    <w:rsid w:val="00597D1A"/>
    <w:rsid w:val="005A1769"/>
    <w:rsid w:val="005A5B48"/>
    <w:rsid w:val="005B2499"/>
    <w:rsid w:val="005B2CB6"/>
    <w:rsid w:val="005B6987"/>
    <w:rsid w:val="005C7631"/>
    <w:rsid w:val="005E23E8"/>
    <w:rsid w:val="005F7128"/>
    <w:rsid w:val="005F79E4"/>
    <w:rsid w:val="00605F0A"/>
    <w:rsid w:val="006106D0"/>
    <w:rsid w:val="0063141C"/>
    <w:rsid w:val="006345E8"/>
    <w:rsid w:val="00636841"/>
    <w:rsid w:val="00637729"/>
    <w:rsid w:val="0064742D"/>
    <w:rsid w:val="00655D12"/>
    <w:rsid w:val="006609CE"/>
    <w:rsid w:val="00676524"/>
    <w:rsid w:val="00694259"/>
    <w:rsid w:val="0069544E"/>
    <w:rsid w:val="006D1CC6"/>
    <w:rsid w:val="006D2217"/>
    <w:rsid w:val="006D66CE"/>
    <w:rsid w:val="007203B8"/>
    <w:rsid w:val="0074329F"/>
    <w:rsid w:val="007620FF"/>
    <w:rsid w:val="00786341"/>
    <w:rsid w:val="00791961"/>
    <w:rsid w:val="007A30D2"/>
    <w:rsid w:val="007C32DC"/>
    <w:rsid w:val="007D17A0"/>
    <w:rsid w:val="007D3CF3"/>
    <w:rsid w:val="007E4A4C"/>
    <w:rsid w:val="0080186B"/>
    <w:rsid w:val="0080210B"/>
    <w:rsid w:val="00804333"/>
    <w:rsid w:val="00806035"/>
    <w:rsid w:val="008122EA"/>
    <w:rsid w:val="00815903"/>
    <w:rsid w:val="0082053E"/>
    <w:rsid w:val="00830775"/>
    <w:rsid w:val="0083733F"/>
    <w:rsid w:val="008644B2"/>
    <w:rsid w:val="00875814"/>
    <w:rsid w:val="0088292F"/>
    <w:rsid w:val="00893A5C"/>
    <w:rsid w:val="008B5F80"/>
    <w:rsid w:val="008B7CBA"/>
    <w:rsid w:val="008C18EE"/>
    <w:rsid w:val="008C6186"/>
    <w:rsid w:val="008D24A9"/>
    <w:rsid w:val="008E6DCC"/>
    <w:rsid w:val="008F0DFD"/>
    <w:rsid w:val="008F409B"/>
    <w:rsid w:val="009019F5"/>
    <w:rsid w:val="0090443A"/>
    <w:rsid w:val="00907F31"/>
    <w:rsid w:val="00925775"/>
    <w:rsid w:val="009315BC"/>
    <w:rsid w:val="00934227"/>
    <w:rsid w:val="009460E0"/>
    <w:rsid w:val="009652E8"/>
    <w:rsid w:val="009714DB"/>
    <w:rsid w:val="00971ABC"/>
    <w:rsid w:val="00980226"/>
    <w:rsid w:val="00993A32"/>
    <w:rsid w:val="00993CE4"/>
    <w:rsid w:val="009A1F2C"/>
    <w:rsid w:val="009A4AC8"/>
    <w:rsid w:val="009B3FA7"/>
    <w:rsid w:val="009C1F40"/>
    <w:rsid w:val="009C7235"/>
    <w:rsid w:val="009D0DBE"/>
    <w:rsid w:val="009D7DF2"/>
    <w:rsid w:val="009E5B17"/>
    <w:rsid w:val="009F7098"/>
    <w:rsid w:val="00A0255E"/>
    <w:rsid w:val="00A22984"/>
    <w:rsid w:val="00A258B2"/>
    <w:rsid w:val="00A34DFA"/>
    <w:rsid w:val="00A41EA8"/>
    <w:rsid w:val="00A423EA"/>
    <w:rsid w:val="00A611CB"/>
    <w:rsid w:val="00A677A6"/>
    <w:rsid w:val="00A73BED"/>
    <w:rsid w:val="00A8047F"/>
    <w:rsid w:val="00A8132D"/>
    <w:rsid w:val="00A9016B"/>
    <w:rsid w:val="00A92256"/>
    <w:rsid w:val="00AA4FFF"/>
    <w:rsid w:val="00AA59EB"/>
    <w:rsid w:val="00AB5062"/>
    <w:rsid w:val="00AB715A"/>
    <w:rsid w:val="00AC2CDC"/>
    <w:rsid w:val="00AC57BF"/>
    <w:rsid w:val="00AC7CA6"/>
    <w:rsid w:val="00AD20CB"/>
    <w:rsid w:val="00AD490B"/>
    <w:rsid w:val="00AF3B31"/>
    <w:rsid w:val="00B36871"/>
    <w:rsid w:val="00B368D2"/>
    <w:rsid w:val="00B41797"/>
    <w:rsid w:val="00B635A7"/>
    <w:rsid w:val="00B67DA3"/>
    <w:rsid w:val="00B71554"/>
    <w:rsid w:val="00B81960"/>
    <w:rsid w:val="00B84C14"/>
    <w:rsid w:val="00B9134B"/>
    <w:rsid w:val="00BB5218"/>
    <w:rsid w:val="00BD2DDD"/>
    <w:rsid w:val="00BF2E48"/>
    <w:rsid w:val="00C0762F"/>
    <w:rsid w:val="00C1237E"/>
    <w:rsid w:val="00C15828"/>
    <w:rsid w:val="00C20764"/>
    <w:rsid w:val="00C26451"/>
    <w:rsid w:val="00C3122D"/>
    <w:rsid w:val="00C33D5A"/>
    <w:rsid w:val="00C424B7"/>
    <w:rsid w:val="00C468E6"/>
    <w:rsid w:val="00C6442D"/>
    <w:rsid w:val="00C677F0"/>
    <w:rsid w:val="00C67D9E"/>
    <w:rsid w:val="00C7614B"/>
    <w:rsid w:val="00C84C3C"/>
    <w:rsid w:val="00C9472E"/>
    <w:rsid w:val="00CA6744"/>
    <w:rsid w:val="00CA693C"/>
    <w:rsid w:val="00CB5A54"/>
    <w:rsid w:val="00CB62D2"/>
    <w:rsid w:val="00CC058B"/>
    <w:rsid w:val="00CD1BE5"/>
    <w:rsid w:val="00CE346C"/>
    <w:rsid w:val="00CF63CE"/>
    <w:rsid w:val="00D04805"/>
    <w:rsid w:val="00D0503D"/>
    <w:rsid w:val="00D071E2"/>
    <w:rsid w:val="00D24EE9"/>
    <w:rsid w:val="00D26352"/>
    <w:rsid w:val="00D33657"/>
    <w:rsid w:val="00D432AB"/>
    <w:rsid w:val="00D455EB"/>
    <w:rsid w:val="00D45A74"/>
    <w:rsid w:val="00D55353"/>
    <w:rsid w:val="00D56F21"/>
    <w:rsid w:val="00D8020F"/>
    <w:rsid w:val="00D80861"/>
    <w:rsid w:val="00D82B5F"/>
    <w:rsid w:val="00D84D52"/>
    <w:rsid w:val="00D90D96"/>
    <w:rsid w:val="00DA06F4"/>
    <w:rsid w:val="00DA1913"/>
    <w:rsid w:val="00DA79DF"/>
    <w:rsid w:val="00DB3FF2"/>
    <w:rsid w:val="00DB4482"/>
    <w:rsid w:val="00DC633C"/>
    <w:rsid w:val="00DE150A"/>
    <w:rsid w:val="00DE6E1B"/>
    <w:rsid w:val="00DF27DA"/>
    <w:rsid w:val="00DF77F1"/>
    <w:rsid w:val="00E005FF"/>
    <w:rsid w:val="00E3246F"/>
    <w:rsid w:val="00E37125"/>
    <w:rsid w:val="00E37CF1"/>
    <w:rsid w:val="00E41808"/>
    <w:rsid w:val="00E41E14"/>
    <w:rsid w:val="00E80728"/>
    <w:rsid w:val="00E8248D"/>
    <w:rsid w:val="00E93AE3"/>
    <w:rsid w:val="00E95CC8"/>
    <w:rsid w:val="00EB7C1C"/>
    <w:rsid w:val="00ED39B5"/>
    <w:rsid w:val="00EE0C90"/>
    <w:rsid w:val="00EE2964"/>
    <w:rsid w:val="00EE77EA"/>
    <w:rsid w:val="00EF4AA1"/>
    <w:rsid w:val="00F000B9"/>
    <w:rsid w:val="00F0554E"/>
    <w:rsid w:val="00F10392"/>
    <w:rsid w:val="00F12804"/>
    <w:rsid w:val="00F1431D"/>
    <w:rsid w:val="00F201C8"/>
    <w:rsid w:val="00F21AEB"/>
    <w:rsid w:val="00F2240A"/>
    <w:rsid w:val="00F36B8E"/>
    <w:rsid w:val="00F52CD6"/>
    <w:rsid w:val="00F53146"/>
    <w:rsid w:val="00F576AA"/>
    <w:rsid w:val="00F700B3"/>
    <w:rsid w:val="00F82CD1"/>
    <w:rsid w:val="00F83491"/>
    <w:rsid w:val="00F9074A"/>
    <w:rsid w:val="00F95936"/>
    <w:rsid w:val="00FB605A"/>
    <w:rsid w:val="00FB6FC6"/>
    <w:rsid w:val="00FC2248"/>
    <w:rsid w:val="00FC422F"/>
    <w:rsid w:val="00FE0C7B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B4A265"/>
  <w15:docId w15:val="{35441EA8-C9B3-43EF-BBFC-605CB94A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44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644B2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8644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44B2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479F9"/>
    <w:pPr>
      <w:ind w:left="720"/>
    </w:pPr>
  </w:style>
  <w:style w:type="paragraph" w:styleId="BodyText">
    <w:name w:val="Body Text"/>
    <w:basedOn w:val="Normal"/>
    <w:link w:val="BodyTextChar"/>
    <w:rsid w:val="0082053E"/>
    <w:pPr>
      <w:suppressAutoHyphens/>
    </w:pPr>
    <w:rPr>
      <w:szCs w:val="20"/>
      <w:lang w:eastAsia="ar-SA"/>
    </w:rPr>
  </w:style>
  <w:style w:type="character" w:customStyle="1" w:styleId="BodyTextChar">
    <w:name w:val="Body Text Char"/>
    <w:link w:val="BodyText"/>
    <w:rsid w:val="0082053E"/>
    <w:rPr>
      <w:rFonts w:cs="Calibri"/>
      <w:sz w:val="24"/>
      <w:lang w:eastAsia="ar-SA"/>
    </w:rPr>
  </w:style>
  <w:style w:type="character" w:customStyle="1" w:styleId="apple-converted-space">
    <w:name w:val="apple-converted-space"/>
    <w:rsid w:val="00164794"/>
  </w:style>
  <w:style w:type="paragraph" w:styleId="NoSpacing">
    <w:name w:val="No Spacing"/>
    <w:uiPriority w:val="1"/>
    <w:qFormat/>
    <w:rsid w:val="009D0DB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8047C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38047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52DEF"/>
    <w:pPr>
      <w:suppressAutoHyphens/>
    </w:pPr>
    <w:rPr>
      <w:rFonts w:ascii="Arial" w:hAnsi="Arial"/>
      <w:sz w:val="20"/>
      <w:szCs w:val="20"/>
      <w:lang w:eastAsia="ar-SA"/>
    </w:rPr>
  </w:style>
  <w:style w:type="character" w:customStyle="1" w:styleId="CommentTextChar">
    <w:name w:val="Comment Text Char"/>
    <w:link w:val="CommentText"/>
    <w:uiPriority w:val="99"/>
    <w:rsid w:val="00252DEF"/>
    <w:rPr>
      <w:rFonts w:ascii="Arial" w:hAnsi="Arial"/>
      <w:lang w:eastAsia="ar-SA"/>
    </w:rPr>
  </w:style>
  <w:style w:type="character" w:styleId="CommentReference">
    <w:name w:val="annotation reference"/>
    <w:uiPriority w:val="99"/>
    <w:unhideWhenUsed/>
    <w:rsid w:val="00252DE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52DEF"/>
    <w:pPr>
      <w:suppressAutoHyphens w:val="0"/>
    </w:pPr>
    <w:rPr>
      <w:rFonts w:ascii="Times New Roman" w:hAnsi="Times New Roman"/>
      <w:b/>
      <w:bCs/>
      <w:lang w:eastAsia="en-GB"/>
    </w:rPr>
  </w:style>
  <w:style w:type="character" w:customStyle="1" w:styleId="CommentSubjectChar">
    <w:name w:val="Comment Subject Char"/>
    <w:link w:val="CommentSubject"/>
    <w:rsid w:val="00252DEF"/>
    <w:rPr>
      <w:rFonts w:ascii="Arial" w:hAnsi="Arial"/>
      <w:b/>
      <w:bCs/>
      <w:lang w:eastAsia="ar-SA"/>
    </w:rPr>
  </w:style>
  <w:style w:type="character" w:styleId="Emphasis">
    <w:name w:val="Emphasis"/>
    <w:uiPriority w:val="20"/>
    <w:qFormat/>
    <w:rsid w:val="002F1143"/>
    <w:rPr>
      <w:i/>
      <w:iCs/>
    </w:rPr>
  </w:style>
  <w:style w:type="character" w:styleId="Hyperlink">
    <w:name w:val="Hyperlink"/>
    <w:unhideWhenUsed/>
    <w:rsid w:val="00317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B0FE9-8794-4BB0-9A61-13EA3B6A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12059</CharactersWithSpaces>
  <SharedDoc>false</SharedDoc>
  <HLinks>
    <vt:vector size="6" baseType="variant">
      <vt:variant>
        <vt:i4>2031737</vt:i4>
      </vt:variant>
      <vt:variant>
        <vt:i4>0</vt:i4>
      </vt:variant>
      <vt:variant>
        <vt:i4>0</vt:i4>
      </vt:variant>
      <vt:variant>
        <vt:i4>5</vt:i4>
      </vt:variant>
      <vt:variant>
        <vt:lpwstr>mailto:rcrerar@suffolkrefugee.org.uk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.</dc:creator>
  <cp:lastModifiedBy>Admin</cp:lastModifiedBy>
  <cp:revision>5</cp:revision>
  <cp:lastPrinted>2021-02-10T12:22:00Z</cp:lastPrinted>
  <dcterms:created xsi:type="dcterms:W3CDTF">2022-08-08T14:06:00Z</dcterms:created>
  <dcterms:modified xsi:type="dcterms:W3CDTF">2022-08-09T14:32:00Z</dcterms:modified>
</cp:coreProperties>
</file>