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A8840" w14:textId="77777777" w:rsidR="003B72CE" w:rsidRPr="003B72CE" w:rsidRDefault="003B72CE" w:rsidP="003B72CE">
      <w:pPr>
        <w:pStyle w:val="Title"/>
        <w:rPr>
          <w:vanish w:val="0"/>
        </w:rPr>
      </w:pPr>
      <w:bookmarkStart w:id="0" w:name="_Toc411345048"/>
      <w:bookmarkStart w:id="1" w:name="_Toc414352850"/>
      <w:r w:rsidRPr="00960EAE">
        <w:rPr>
          <w:noProof/>
          <w:vanish w:val="0"/>
          <w:lang w:val="en-US"/>
        </w:rPr>
        <w:drawing>
          <wp:anchor distT="0" distB="0" distL="114300" distR="114300" simplePos="0" relativeHeight="251659264" behindDoc="0" locked="0" layoutInCell="1" allowOverlap="1" wp14:anchorId="3388DBF1" wp14:editId="246A8D96">
            <wp:simplePos x="0" y="0"/>
            <wp:positionH relativeFrom="column">
              <wp:posOffset>-609600</wp:posOffset>
            </wp:positionH>
            <wp:positionV relativeFrom="paragraph">
              <wp:posOffset>-655955</wp:posOffset>
            </wp:positionV>
            <wp:extent cx="1143000" cy="1030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9091" t="9653" b="3281"/>
                    <a:stretch>
                      <a:fillRect/>
                    </a:stretch>
                  </pic:blipFill>
                  <pic:spPr bwMode="auto">
                    <a:xfrm>
                      <a:off x="0" y="0"/>
                      <a:ext cx="1143000" cy="1030605"/>
                    </a:xfrm>
                    <a:prstGeom prst="rect">
                      <a:avLst/>
                    </a:prstGeom>
                    <a:noFill/>
                    <a:ln>
                      <a:noFill/>
                    </a:ln>
                  </pic:spPr>
                </pic:pic>
              </a:graphicData>
            </a:graphic>
          </wp:anchor>
        </w:drawing>
      </w:r>
      <w:r w:rsidRPr="003B72CE">
        <w:rPr>
          <w:vanish w:val="0"/>
        </w:rPr>
        <w:t>Equality and Diversity</w:t>
      </w:r>
      <w:bookmarkEnd w:id="0"/>
      <w:bookmarkEnd w:id="1"/>
      <w:r>
        <w:rPr>
          <w:vanish w:val="0"/>
        </w:rPr>
        <w:t xml:space="preserve"> Statement</w:t>
      </w:r>
    </w:p>
    <w:p w14:paraId="6AECFCB3" w14:textId="77777777" w:rsidR="00351DC6" w:rsidRPr="00C919D3" w:rsidRDefault="00351DC6" w:rsidP="00351DC6">
      <w:pPr>
        <w:spacing w:after="120"/>
        <w:ind w:left="357"/>
      </w:pPr>
      <w:r w:rsidRPr="00C919D3">
        <w:t>Suffolk Refugee Support (SRS) is committed to equal opportunities and to supporting diversity both in the provision of services and as an employer. We aim to treat people fairly and equitably regardless of who they are, their background or their lifestyle. The seriousness of this commitment is reflected in SRS</w:t>
      </w:r>
      <w:r>
        <w:t xml:space="preserve"> having </w:t>
      </w:r>
      <w:r w:rsidRPr="00C919D3">
        <w:t>adopt</w:t>
      </w:r>
      <w:r>
        <w:t>ed</w:t>
      </w:r>
      <w:r w:rsidRPr="00C919D3">
        <w:t xml:space="preserve"> Equality and Diversity as one of its main policies.</w:t>
      </w:r>
    </w:p>
    <w:p w14:paraId="20A76154" w14:textId="77777777" w:rsidR="00351DC6" w:rsidRPr="00C919D3" w:rsidRDefault="00351DC6" w:rsidP="00351DC6">
      <w:pPr>
        <w:spacing w:after="120"/>
        <w:ind w:left="357"/>
      </w:pPr>
      <w:r w:rsidRPr="00C919D3">
        <w:t xml:space="preserve">Equality of opportunity for all sections of our community is an essential part of the functions of SRS.  This means recognising the inequalities which people </w:t>
      </w:r>
      <w:proofErr w:type="gramStart"/>
      <w:r w:rsidRPr="00C919D3">
        <w:t>suffer, and</w:t>
      </w:r>
      <w:proofErr w:type="gramEnd"/>
      <w:r w:rsidRPr="00C919D3">
        <w:t xml:space="preserve"> taking action to reduce them. </w:t>
      </w:r>
      <w:r>
        <w:t xml:space="preserve"> </w:t>
      </w:r>
      <w:r w:rsidRPr="00C919D3">
        <w:t>SRS recognises that refugees and asylum seekers</w:t>
      </w:r>
      <w:r>
        <w:t xml:space="preserve"> </w:t>
      </w:r>
      <w:r w:rsidRPr="00C919D3">
        <w:t>are a particularly vulnerable group</w:t>
      </w:r>
      <w:r>
        <w:t xml:space="preserve"> of people</w:t>
      </w:r>
      <w:r w:rsidRPr="00C919D3">
        <w:t xml:space="preserve"> and may experience prejudice and discrimination</w:t>
      </w:r>
      <w:r>
        <w:t>.  SRS is committed</w:t>
      </w:r>
      <w:r w:rsidRPr="00C919D3">
        <w:t xml:space="preserve"> to</w:t>
      </w:r>
      <w:r>
        <w:t xml:space="preserve"> ensuring that</w:t>
      </w:r>
      <w:r w:rsidRPr="00C919D3">
        <w:t xml:space="preserve"> refugees and asylum seekers </w:t>
      </w:r>
      <w:proofErr w:type="gramStart"/>
      <w:r w:rsidRPr="00C919D3">
        <w:t>are able to</w:t>
      </w:r>
      <w:proofErr w:type="gramEnd"/>
      <w:r w:rsidRPr="00C919D3">
        <w:t xml:space="preserve"> take their full place in society</w:t>
      </w:r>
      <w:r>
        <w:t xml:space="preserve"> and are involved at all levels of SRS.</w:t>
      </w:r>
    </w:p>
    <w:p w14:paraId="504DA88F" w14:textId="77777777" w:rsidR="00351DC6" w:rsidRPr="00C919D3" w:rsidRDefault="00351DC6" w:rsidP="00351DC6">
      <w:pPr>
        <w:spacing w:after="120"/>
        <w:ind w:left="357"/>
      </w:pPr>
      <w:r w:rsidRPr="00C919D3">
        <w:t>This commitment is integral to the provision of service and to</w:t>
      </w:r>
      <w:r>
        <w:t xml:space="preserve"> the work of </w:t>
      </w:r>
      <w:r w:rsidRPr="00C919D3">
        <w:t>staff</w:t>
      </w:r>
      <w:r>
        <w:t xml:space="preserve">, </w:t>
      </w:r>
      <w:proofErr w:type="gramStart"/>
      <w:r>
        <w:t>trustees</w:t>
      </w:r>
      <w:proofErr w:type="gramEnd"/>
      <w:r w:rsidRPr="00C919D3">
        <w:t xml:space="preserve"> and volunteer.  We staff</w:t>
      </w:r>
      <w:r>
        <w:t>, trustees</w:t>
      </w:r>
      <w:r w:rsidRPr="00C919D3">
        <w:t xml:space="preserve"> and volunteers to promote equality in the workplace and to deliver our service with sensitivity.  Our Equality and Diversity Policy and Code of Conduct require that SRS recognises and respects cultural and religious diversity and</w:t>
      </w:r>
      <w:r w:rsidRPr="00C919D3">
        <w:rPr>
          <w:color w:val="0000FF"/>
        </w:rPr>
        <w:t xml:space="preserve"> </w:t>
      </w:r>
      <w:r w:rsidRPr="00C919D3">
        <w:t xml:space="preserve">aims to ensure that service users, </w:t>
      </w:r>
      <w:r>
        <w:t xml:space="preserve">trustees, </w:t>
      </w:r>
      <w:proofErr w:type="gramStart"/>
      <w:r w:rsidRPr="00C919D3">
        <w:t>volunteers</w:t>
      </w:r>
      <w:proofErr w:type="gramEnd"/>
      <w:r w:rsidRPr="00C919D3">
        <w:t xml:space="preserve"> and staff are neither victims nor perpetrators of discriminatory</w:t>
      </w:r>
      <w:r>
        <w:t xml:space="preserve"> or abusive </w:t>
      </w:r>
      <w:r w:rsidRPr="00C919D3">
        <w:t>language or behaviour.</w:t>
      </w:r>
      <w:r w:rsidRPr="00C919D3">
        <w:rPr>
          <w:color w:val="0000FF"/>
        </w:rPr>
        <w:t xml:space="preserve"> </w:t>
      </w:r>
    </w:p>
    <w:p w14:paraId="4E485602" w14:textId="77777777" w:rsidR="00351DC6" w:rsidRPr="001D2830" w:rsidRDefault="00351DC6" w:rsidP="00351DC6">
      <w:pPr>
        <w:spacing w:after="120"/>
        <w:ind w:left="357"/>
      </w:pPr>
      <w:r w:rsidRPr="00C919D3">
        <w:t xml:space="preserve">In essence, this means that no </w:t>
      </w:r>
      <w:r>
        <w:t xml:space="preserve">service user, </w:t>
      </w:r>
      <w:r w:rsidRPr="00C919D3">
        <w:t>job applicant</w:t>
      </w:r>
      <w:r>
        <w:t xml:space="preserve">, employee, volunteer, </w:t>
      </w:r>
      <w:proofErr w:type="gramStart"/>
      <w:r>
        <w:t>trustee</w:t>
      </w:r>
      <w:proofErr w:type="gramEnd"/>
      <w:r>
        <w:t xml:space="preserve"> or </w:t>
      </w:r>
      <w:r w:rsidRPr="00C919D3">
        <w:t>member should receive less favourable treatment on the grounds of age, physical, sensory or learning disability</w:t>
      </w:r>
      <w:r>
        <w:t xml:space="preserve">, </w:t>
      </w:r>
      <w:r w:rsidRPr="00C919D3">
        <w:t>mental health</w:t>
      </w:r>
      <w:r>
        <w:t xml:space="preserve"> conditions, gender reassignment, </w:t>
      </w:r>
      <w:r w:rsidRPr="00C919D3">
        <w:t>marital or civil partnership status</w:t>
      </w:r>
      <w:r>
        <w:t>,</w:t>
      </w:r>
      <w:r w:rsidRPr="00C919D3">
        <w:t xml:space="preserve"> </w:t>
      </w:r>
      <w:r>
        <w:t>pregnancy or maternity,</w:t>
      </w:r>
      <w:r w:rsidRPr="00C919D3">
        <w:t xml:space="preserve"> race </w:t>
      </w:r>
      <w:r>
        <w:t>(</w:t>
      </w:r>
      <w:r w:rsidRPr="00C919D3">
        <w:t>colour, nationality, ethnic or national origin</w:t>
      </w:r>
      <w:r>
        <w:t>)</w:t>
      </w:r>
      <w:r w:rsidRPr="00C919D3">
        <w:t>, religious beliefs, sex</w:t>
      </w:r>
      <w:r>
        <w:t xml:space="preserve"> and </w:t>
      </w:r>
      <w:r w:rsidRPr="00C919D3">
        <w:t>sexual orientation</w:t>
      </w:r>
      <w:r>
        <w:t xml:space="preserve"> </w:t>
      </w:r>
      <w:r w:rsidRPr="00C919D3">
        <w:t>(henceforth referred to as “protected characteristics” in this Policy</w:t>
      </w:r>
      <w:r>
        <w:t xml:space="preserve">).  In </w:t>
      </w:r>
      <w:proofErr w:type="gramStart"/>
      <w:r>
        <w:t>addition</w:t>
      </w:r>
      <w:proofErr w:type="gramEnd"/>
      <w:r>
        <w:t xml:space="preserve"> SRS has widened the definition to include</w:t>
      </w:r>
      <w:r w:rsidRPr="00C919D3">
        <w:t xml:space="preserve"> </w:t>
      </w:r>
      <w:r>
        <w:t>the following:</w:t>
      </w:r>
      <w:r w:rsidRPr="00C919D3">
        <w:t xml:space="preserve"> caring responsibility, class, HIV status, employment status, unrelated criminal convictions or union activities</w:t>
      </w:r>
      <w:r>
        <w:t xml:space="preserve">. </w:t>
      </w:r>
      <w:r w:rsidRPr="00C919D3">
        <w:t xml:space="preserve"> </w:t>
      </w:r>
    </w:p>
    <w:p w14:paraId="743B8BE5" w14:textId="77777777" w:rsidR="003B72CE" w:rsidRPr="00C919D3" w:rsidRDefault="003B72CE" w:rsidP="00351DC6">
      <w:pPr>
        <w:ind w:left="0"/>
      </w:pPr>
    </w:p>
    <w:p w14:paraId="2B72BDF7" w14:textId="6A0DA966" w:rsidR="003B72CE" w:rsidRPr="00C919D3" w:rsidRDefault="003B72CE" w:rsidP="003B72CE">
      <w:pPr>
        <w:rPr>
          <w:i/>
        </w:rPr>
      </w:pPr>
      <w:r w:rsidRPr="00C919D3">
        <w:rPr>
          <w:i/>
        </w:rPr>
        <w:t>Revised</w:t>
      </w:r>
      <w:r w:rsidR="000D0D00">
        <w:rPr>
          <w:i/>
        </w:rPr>
        <w:t>:</w:t>
      </w:r>
      <w:r w:rsidRPr="00C919D3">
        <w:rPr>
          <w:i/>
        </w:rPr>
        <w:t xml:space="preserve"> </w:t>
      </w:r>
      <w:r w:rsidR="00245365">
        <w:rPr>
          <w:i/>
        </w:rPr>
        <w:t xml:space="preserve"> </w:t>
      </w:r>
      <w:r w:rsidR="00351DC6">
        <w:rPr>
          <w:i/>
        </w:rPr>
        <w:t>July</w:t>
      </w:r>
      <w:r w:rsidR="00984C98">
        <w:rPr>
          <w:i/>
        </w:rPr>
        <w:t xml:space="preserve"> 2019</w:t>
      </w:r>
    </w:p>
    <w:p w14:paraId="6BEE6440" w14:textId="77777777" w:rsidR="0003776F" w:rsidRDefault="00D0343A" w:rsidP="003B72CE">
      <w:pPr>
        <w:ind w:left="0"/>
      </w:pPr>
    </w:p>
    <w:sectPr w:rsidR="0003776F" w:rsidSect="008040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E6AD" w14:textId="77777777" w:rsidR="00782082" w:rsidRDefault="00782082" w:rsidP="003B72CE">
      <w:r>
        <w:separator/>
      </w:r>
    </w:p>
  </w:endnote>
  <w:endnote w:type="continuationSeparator" w:id="0">
    <w:p w14:paraId="004D521F" w14:textId="77777777" w:rsidR="00782082" w:rsidRDefault="00782082" w:rsidP="003B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9B81" w14:textId="77777777" w:rsidR="00C342AC" w:rsidRDefault="00C34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70420"/>
      <w:docPartObj>
        <w:docPartGallery w:val="Page Numbers (Bottom of Page)"/>
        <w:docPartUnique/>
      </w:docPartObj>
    </w:sdtPr>
    <w:sdtEndPr/>
    <w:sdtContent>
      <w:sdt>
        <w:sdtPr>
          <w:id w:val="-1769616900"/>
          <w:docPartObj>
            <w:docPartGallery w:val="Page Numbers (Top of Page)"/>
            <w:docPartUnique/>
          </w:docPartObj>
        </w:sdtPr>
        <w:sdtEndPr/>
        <w:sdtContent>
          <w:p w14:paraId="13D4D3FC" w14:textId="77777777" w:rsidR="003B72CE" w:rsidRDefault="003B72CE">
            <w:pPr>
              <w:pStyle w:val="Footer"/>
              <w:jc w:val="right"/>
            </w:pPr>
            <w:r>
              <w:t xml:space="preserve">Page </w:t>
            </w:r>
            <w:r w:rsidR="0080404B">
              <w:rPr>
                <w:b/>
                <w:bCs/>
              </w:rPr>
              <w:fldChar w:fldCharType="begin"/>
            </w:r>
            <w:r>
              <w:rPr>
                <w:b/>
                <w:bCs/>
              </w:rPr>
              <w:instrText xml:space="preserve"> PAGE </w:instrText>
            </w:r>
            <w:r w:rsidR="0080404B">
              <w:rPr>
                <w:b/>
                <w:bCs/>
              </w:rPr>
              <w:fldChar w:fldCharType="separate"/>
            </w:r>
            <w:r w:rsidR="00351DC6">
              <w:rPr>
                <w:b/>
                <w:bCs/>
                <w:noProof/>
              </w:rPr>
              <w:t>1</w:t>
            </w:r>
            <w:r w:rsidR="0080404B">
              <w:rPr>
                <w:b/>
                <w:bCs/>
              </w:rPr>
              <w:fldChar w:fldCharType="end"/>
            </w:r>
            <w:r>
              <w:t xml:space="preserve"> of </w:t>
            </w:r>
            <w:r w:rsidR="0080404B">
              <w:rPr>
                <w:b/>
                <w:bCs/>
              </w:rPr>
              <w:fldChar w:fldCharType="begin"/>
            </w:r>
            <w:r>
              <w:rPr>
                <w:b/>
                <w:bCs/>
              </w:rPr>
              <w:instrText xml:space="preserve"> NUMPAGES  </w:instrText>
            </w:r>
            <w:r w:rsidR="0080404B">
              <w:rPr>
                <w:b/>
                <w:bCs/>
              </w:rPr>
              <w:fldChar w:fldCharType="separate"/>
            </w:r>
            <w:r w:rsidR="00351DC6">
              <w:rPr>
                <w:b/>
                <w:bCs/>
                <w:noProof/>
              </w:rPr>
              <w:t>1</w:t>
            </w:r>
            <w:r w:rsidR="0080404B">
              <w:rPr>
                <w:b/>
                <w:bCs/>
              </w:rPr>
              <w:fldChar w:fldCharType="end"/>
            </w:r>
          </w:p>
        </w:sdtContent>
      </w:sdt>
    </w:sdtContent>
  </w:sdt>
  <w:p w14:paraId="66D5169A" w14:textId="77777777" w:rsidR="003B72CE" w:rsidRDefault="003B7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37EE" w14:textId="77777777" w:rsidR="00C342AC" w:rsidRDefault="00C3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6F96" w14:textId="77777777" w:rsidR="00782082" w:rsidRDefault="00782082" w:rsidP="003B72CE">
      <w:r>
        <w:separator/>
      </w:r>
    </w:p>
  </w:footnote>
  <w:footnote w:type="continuationSeparator" w:id="0">
    <w:p w14:paraId="764A0F04" w14:textId="77777777" w:rsidR="00782082" w:rsidRDefault="00782082" w:rsidP="003B7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BB67" w14:textId="77777777" w:rsidR="00C342AC" w:rsidRDefault="00C34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1A1" w14:textId="77777777" w:rsidR="003B72CE" w:rsidRDefault="003B72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4AD3" w14:textId="77777777" w:rsidR="00C342AC" w:rsidRDefault="00C3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1FEBD5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42E6515"/>
    <w:multiLevelType w:val="hybridMultilevel"/>
    <w:tmpl w:val="3F261818"/>
    <w:lvl w:ilvl="0" w:tplc="C4E05DCA">
      <w:start w:val="1"/>
      <w:numFmt w:val="upp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CE"/>
    <w:rsid w:val="000D0D00"/>
    <w:rsid w:val="00152EC2"/>
    <w:rsid w:val="001E10D1"/>
    <w:rsid w:val="001E4E59"/>
    <w:rsid w:val="00213474"/>
    <w:rsid w:val="00245365"/>
    <w:rsid w:val="00295540"/>
    <w:rsid w:val="002F57B2"/>
    <w:rsid w:val="003070FB"/>
    <w:rsid w:val="00351DC6"/>
    <w:rsid w:val="00397294"/>
    <w:rsid w:val="003B72CE"/>
    <w:rsid w:val="003F3E2B"/>
    <w:rsid w:val="005D21A6"/>
    <w:rsid w:val="005D3B5A"/>
    <w:rsid w:val="00612D6D"/>
    <w:rsid w:val="00714F9D"/>
    <w:rsid w:val="00727A95"/>
    <w:rsid w:val="007428D0"/>
    <w:rsid w:val="00782082"/>
    <w:rsid w:val="007823F4"/>
    <w:rsid w:val="0080404B"/>
    <w:rsid w:val="00877C39"/>
    <w:rsid w:val="008A3FF0"/>
    <w:rsid w:val="008F542E"/>
    <w:rsid w:val="00984C98"/>
    <w:rsid w:val="009A6E2B"/>
    <w:rsid w:val="009B42D9"/>
    <w:rsid w:val="009E2990"/>
    <w:rsid w:val="009F03EC"/>
    <w:rsid w:val="00AA7E5B"/>
    <w:rsid w:val="00BC2C8F"/>
    <w:rsid w:val="00C342AC"/>
    <w:rsid w:val="00C53290"/>
    <w:rsid w:val="00D0343A"/>
    <w:rsid w:val="00D63441"/>
    <w:rsid w:val="00E61203"/>
    <w:rsid w:val="00E62A8A"/>
    <w:rsid w:val="00ED3B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2F212"/>
  <w15:docId w15:val="{3926E3F5-8744-4379-A21B-5D7F3D81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2CE"/>
    <w:pPr>
      <w:suppressAutoHyphens/>
      <w:spacing w:after="0" w:line="240" w:lineRule="auto"/>
      <w:ind w:left="360"/>
      <w:jc w:val="both"/>
    </w:pPr>
    <w:rPr>
      <w:rFonts w:ascii="Arial" w:eastAsia="Times New Roman" w:hAnsi="Arial" w:cs="Arial"/>
      <w:sz w:val="24"/>
      <w:szCs w:val="24"/>
      <w:lang w:eastAsia="ar-SA"/>
    </w:rPr>
  </w:style>
  <w:style w:type="paragraph" w:styleId="Heading1">
    <w:name w:val="heading 1"/>
    <w:basedOn w:val="ListParagraph"/>
    <w:next w:val="Normal"/>
    <w:link w:val="Heading1Char"/>
    <w:qFormat/>
    <w:rsid w:val="003B72CE"/>
    <w:pPr>
      <w:keepNext/>
      <w:numPr>
        <w:numId w:val="1"/>
      </w:numPr>
      <w:spacing w:before="240" w:after="60"/>
      <w:contextualSpacing w:val="0"/>
      <w:outlineLvl w:val="0"/>
    </w:pPr>
    <w:rPr>
      <w:b/>
      <w:bCs/>
      <w:i/>
      <w:iCs/>
      <w:vanish/>
      <w:sz w:val="28"/>
      <w:szCs w:val="28"/>
      <w:lang w:eastAsia="en-US"/>
    </w:rPr>
  </w:style>
  <w:style w:type="paragraph" w:styleId="Heading2">
    <w:name w:val="heading 2"/>
    <w:basedOn w:val="Normal"/>
    <w:next w:val="Normal"/>
    <w:link w:val="Heading2Char"/>
    <w:qFormat/>
    <w:rsid w:val="003B72CE"/>
    <w:pPr>
      <w:keepNext/>
      <w:numPr>
        <w:ilvl w:val="1"/>
        <w:numId w:val="1"/>
      </w:numPr>
      <w:spacing w:before="240" w:after="60"/>
      <w:outlineLvl w:val="1"/>
    </w:pPr>
    <w:rPr>
      <w:b/>
      <w:bCs/>
      <w:i/>
      <w:iCs/>
      <w:sz w:val="28"/>
      <w:szCs w:val="28"/>
      <w:lang w:eastAsia="en-US"/>
    </w:rPr>
  </w:style>
  <w:style w:type="paragraph" w:styleId="Heading3">
    <w:name w:val="heading 3"/>
    <w:basedOn w:val="Heading2"/>
    <w:next w:val="Normal"/>
    <w:link w:val="Heading3Char"/>
    <w:uiPriority w:val="9"/>
    <w:qFormat/>
    <w:rsid w:val="003B72CE"/>
    <w:pPr>
      <w:numPr>
        <w:ilvl w:val="2"/>
      </w:num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basedOn w:val="DefaultParagraphFont"/>
    <w:link w:val="Heading1"/>
    <w:rsid w:val="003B72CE"/>
    <w:rPr>
      <w:rFonts w:ascii="Arial" w:eastAsia="Times New Roman" w:hAnsi="Arial" w:cs="Arial"/>
      <w:b/>
      <w:bCs/>
      <w:i/>
      <w:iCs/>
      <w:vanish/>
      <w:sz w:val="28"/>
      <w:szCs w:val="28"/>
    </w:rPr>
  </w:style>
  <w:style w:type="character" w:customStyle="1" w:styleId="Heading2Char">
    <w:name w:val="Heading 2 Char"/>
    <w:basedOn w:val="DefaultParagraphFont"/>
    <w:link w:val="Heading2"/>
    <w:rsid w:val="003B72CE"/>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3B72CE"/>
    <w:rPr>
      <w:rFonts w:ascii="Arial" w:eastAsia="Times New Roman" w:hAnsi="Arial" w:cs="Arial"/>
      <w:b/>
      <w:bCs/>
      <w:i/>
      <w:iCs/>
      <w:sz w:val="24"/>
      <w:szCs w:val="24"/>
    </w:rPr>
  </w:style>
  <w:style w:type="paragraph" w:styleId="Title">
    <w:name w:val="Title"/>
    <w:basedOn w:val="Subtitle"/>
    <w:next w:val="Subtitle"/>
    <w:link w:val="TitleChar"/>
    <w:qFormat/>
    <w:rsid w:val="003B72CE"/>
    <w:pPr>
      <w:keepNext/>
      <w:numPr>
        <w:ilvl w:val="0"/>
      </w:numPr>
      <w:spacing w:before="240" w:after="360"/>
      <w:ind w:left="360"/>
      <w:jc w:val="center"/>
      <w:outlineLvl w:val="0"/>
    </w:pPr>
    <w:rPr>
      <w:rFonts w:ascii="Arial" w:eastAsia="Times New Roman" w:hAnsi="Arial" w:cs="Arial"/>
      <w:b/>
      <w:bCs/>
      <w:i/>
      <w:iCs/>
      <w:vanish/>
      <w:color w:val="auto"/>
      <w:spacing w:val="0"/>
      <w:sz w:val="32"/>
      <w:szCs w:val="32"/>
      <w:lang w:eastAsia="en-US"/>
    </w:rPr>
  </w:style>
  <w:style w:type="character" w:customStyle="1" w:styleId="TitleChar">
    <w:name w:val="Title Char"/>
    <w:basedOn w:val="DefaultParagraphFont"/>
    <w:link w:val="Title"/>
    <w:rsid w:val="003B72CE"/>
    <w:rPr>
      <w:rFonts w:ascii="Arial" w:eastAsia="Times New Roman" w:hAnsi="Arial" w:cs="Arial"/>
      <w:b/>
      <w:bCs/>
      <w:i/>
      <w:iCs/>
      <w:vanish/>
      <w:sz w:val="32"/>
      <w:szCs w:val="32"/>
    </w:rPr>
  </w:style>
  <w:style w:type="paragraph" w:styleId="ListParagraph">
    <w:name w:val="List Paragraph"/>
    <w:basedOn w:val="Normal"/>
    <w:uiPriority w:val="34"/>
    <w:qFormat/>
    <w:rsid w:val="003B72CE"/>
    <w:pPr>
      <w:ind w:left="720"/>
      <w:contextualSpacing/>
    </w:pPr>
  </w:style>
  <w:style w:type="paragraph" w:styleId="Subtitle">
    <w:name w:val="Subtitle"/>
    <w:basedOn w:val="Normal"/>
    <w:next w:val="Normal"/>
    <w:link w:val="SubtitleChar"/>
    <w:uiPriority w:val="11"/>
    <w:qFormat/>
    <w:rsid w:val="003B72CE"/>
    <w:pPr>
      <w:numPr>
        <w:ilvl w:val="1"/>
      </w:numPr>
      <w:spacing w:after="160"/>
      <w:ind w:left="3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72CE"/>
    <w:rPr>
      <w:rFonts w:eastAsiaTheme="minorEastAsia"/>
      <w:color w:val="5A5A5A" w:themeColor="text1" w:themeTint="A5"/>
      <w:spacing w:val="15"/>
      <w:lang w:eastAsia="ar-SA"/>
    </w:rPr>
  </w:style>
  <w:style w:type="paragraph" w:styleId="Header">
    <w:name w:val="header"/>
    <w:basedOn w:val="Normal"/>
    <w:link w:val="HeaderChar"/>
    <w:uiPriority w:val="99"/>
    <w:unhideWhenUsed/>
    <w:rsid w:val="003B72CE"/>
    <w:pPr>
      <w:tabs>
        <w:tab w:val="center" w:pos="4513"/>
        <w:tab w:val="right" w:pos="9026"/>
      </w:tabs>
    </w:pPr>
  </w:style>
  <w:style w:type="character" w:customStyle="1" w:styleId="HeaderChar">
    <w:name w:val="Header Char"/>
    <w:basedOn w:val="DefaultParagraphFont"/>
    <w:link w:val="Header"/>
    <w:uiPriority w:val="99"/>
    <w:rsid w:val="003B72CE"/>
    <w:rPr>
      <w:rFonts w:ascii="Arial" w:eastAsia="Times New Roman" w:hAnsi="Arial" w:cs="Arial"/>
      <w:sz w:val="24"/>
      <w:szCs w:val="24"/>
      <w:lang w:eastAsia="ar-SA"/>
    </w:rPr>
  </w:style>
  <w:style w:type="paragraph" w:styleId="Footer">
    <w:name w:val="footer"/>
    <w:basedOn w:val="Normal"/>
    <w:link w:val="FooterChar"/>
    <w:uiPriority w:val="99"/>
    <w:unhideWhenUsed/>
    <w:rsid w:val="003B72CE"/>
    <w:pPr>
      <w:tabs>
        <w:tab w:val="center" w:pos="4513"/>
        <w:tab w:val="right" w:pos="9026"/>
      </w:tabs>
    </w:pPr>
  </w:style>
  <w:style w:type="character" w:customStyle="1" w:styleId="FooterChar">
    <w:name w:val="Footer Char"/>
    <w:basedOn w:val="DefaultParagraphFont"/>
    <w:link w:val="Footer"/>
    <w:uiPriority w:val="99"/>
    <w:rsid w:val="003B72CE"/>
    <w:rPr>
      <w:rFonts w:ascii="Arial" w:eastAsia="Times New Roman" w:hAnsi="Arial" w:cs="Arial"/>
      <w:sz w:val="24"/>
      <w:szCs w:val="24"/>
      <w:lang w:eastAsia="ar-SA"/>
    </w:rPr>
  </w:style>
  <w:style w:type="paragraph" w:styleId="BalloonText">
    <w:name w:val="Balloon Text"/>
    <w:basedOn w:val="Normal"/>
    <w:link w:val="BalloonTextChar"/>
    <w:uiPriority w:val="99"/>
    <w:semiHidden/>
    <w:unhideWhenUsed/>
    <w:rsid w:val="00D63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441"/>
    <w:rPr>
      <w:rFonts w:ascii="Segoe UI" w:eastAsia="Times New Roman" w:hAnsi="Segoe UI" w:cs="Segoe UI"/>
      <w:sz w:val="18"/>
      <w:szCs w:val="18"/>
      <w:lang w:eastAsia="ar-SA"/>
    </w:rPr>
  </w:style>
  <w:style w:type="paragraph" w:styleId="FootnoteText">
    <w:name w:val="footnote text"/>
    <w:basedOn w:val="Normal"/>
    <w:link w:val="FootnoteTextChar"/>
    <w:uiPriority w:val="99"/>
    <w:unhideWhenUsed/>
    <w:rsid w:val="00BC2C8F"/>
  </w:style>
  <w:style w:type="character" w:customStyle="1" w:styleId="FootnoteTextChar">
    <w:name w:val="Footnote Text Char"/>
    <w:basedOn w:val="DefaultParagraphFont"/>
    <w:link w:val="FootnoteText"/>
    <w:uiPriority w:val="99"/>
    <w:rsid w:val="00BC2C8F"/>
    <w:rPr>
      <w:rFonts w:ascii="Arial" w:eastAsia="Times New Roman" w:hAnsi="Arial" w:cs="Arial"/>
      <w:sz w:val="24"/>
      <w:szCs w:val="24"/>
      <w:lang w:eastAsia="ar-SA"/>
    </w:rPr>
  </w:style>
  <w:style w:type="character" w:styleId="FootnoteReference">
    <w:name w:val="footnote reference"/>
    <w:basedOn w:val="DefaultParagraphFont"/>
    <w:uiPriority w:val="99"/>
    <w:unhideWhenUsed/>
    <w:rsid w:val="00BC2C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Walker</dc:creator>
  <cp:lastModifiedBy>Ellie Roberts</cp:lastModifiedBy>
  <cp:revision>2</cp:revision>
  <cp:lastPrinted>2017-06-28T14:20:00Z</cp:lastPrinted>
  <dcterms:created xsi:type="dcterms:W3CDTF">2021-05-06T11:44:00Z</dcterms:created>
  <dcterms:modified xsi:type="dcterms:W3CDTF">2021-05-06T11:44:00Z</dcterms:modified>
</cp:coreProperties>
</file>